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5A5A" w14:textId="490D8C62" w:rsidR="008D798F" w:rsidRPr="00AA6346" w:rsidRDefault="006815FD">
      <w:pPr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6346">
        <w:rPr>
          <w:rFonts w:ascii="Times New Roman" w:hAnsi="Times New Roman" w:cs="Times New Roman"/>
          <w:sz w:val="24"/>
          <w:szCs w:val="24"/>
        </w:rPr>
        <w:t>证券代码：</w:t>
      </w:r>
      <w:sdt>
        <w:sdtPr>
          <w:rPr>
            <w:rFonts w:ascii="Times New Roman" w:hAnsi="Times New Roman" w:cs="Times New Roman"/>
            <w:sz w:val="24"/>
            <w:szCs w:val="24"/>
          </w:rPr>
          <w:alias w:val="公司代码"/>
          <w:tag w:val="_GBC_a29a475728d14ce39ad4b83e2e263c9e"/>
          <w:id w:val="-1805842383"/>
          <w:lock w:val="sdtLocked"/>
          <w:placeholder>
            <w:docPart w:val="GBC22222222222222222222222222222"/>
          </w:placeholder>
        </w:sdtPr>
        <w:sdtEndPr/>
        <w:sdtContent>
          <w:r w:rsidRPr="00FB2A32">
            <w:rPr>
              <w:rFonts w:ascii="Times New Roman" w:hAnsi="Times New Roman" w:cs="Times New Roman"/>
              <w:sz w:val="24"/>
              <w:szCs w:val="24"/>
            </w:rPr>
            <w:t>688165</w:t>
          </w:r>
        </w:sdtContent>
      </w:sdt>
      <w:r w:rsidRPr="00AA63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6346">
        <w:rPr>
          <w:rFonts w:ascii="Times New Roman" w:hAnsi="Times New Roman" w:cs="Times New Roman"/>
          <w:sz w:val="24"/>
          <w:szCs w:val="24"/>
        </w:rPr>
        <w:t>证券简称：</w:t>
      </w:r>
      <w:sdt>
        <w:sdtPr>
          <w:rPr>
            <w:rFonts w:ascii="Times New Roman" w:hAnsi="Times New Roman" w:cs="Times New Roman"/>
            <w:sz w:val="24"/>
            <w:szCs w:val="24"/>
          </w:rPr>
          <w:alias w:val="公司简称"/>
          <w:tag w:val="_GBC_2c473755273d4f168bb20aa396d16222"/>
          <w:id w:val="-1046594455"/>
          <w:lock w:val="sdtLocked"/>
          <w:placeholder>
            <w:docPart w:val="GBC22222222222222222222222222222"/>
          </w:placeholder>
        </w:sdtPr>
        <w:sdtEndPr/>
        <w:sdtContent>
          <w:proofErr w:type="gramStart"/>
          <w:r w:rsidRPr="00AA6346">
            <w:rPr>
              <w:rFonts w:ascii="Times New Roman" w:hAnsi="Times New Roman" w:cs="Times New Roman"/>
              <w:sz w:val="24"/>
              <w:szCs w:val="24"/>
            </w:rPr>
            <w:t>埃夫特</w:t>
          </w:r>
          <w:proofErr w:type="gramEnd"/>
        </w:sdtContent>
      </w:sdt>
      <w:r w:rsidRPr="00AA63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6346">
        <w:rPr>
          <w:rFonts w:ascii="Times New Roman" w:hAnsi="Times New Roman" w:cs="Times New Roman"/>
          <w:sz w:val="24"/>
          <w:szCs w:val="24"/>
        </w:rPr>
        <w:t>公告编号：</w:t>
      </w:r>
      <w:sdt>
        <w:sdtPr>
          <w:rPr>
            <w:rFonts w:ascii="Times New Roman" w:hAnsi="Times New Roman" w:cs="Times New Roman"/>
            <w:sz w:val="24"/>
            <w:szCs w:val="24"/>
          </w:rPr>
          <w:alias w:val="临时公告编号"/>
          <w:tag w:val="_GBC_c8d7e6ba73dc43c085efbea978881218"/>
          <w:id w:val="-558859181"/>
          <w:lock w:val="sdtLocked"/>
          <w:placeholder>
            <w:docPart w:val="GBC22222222222222222222222222222"/>
          </w:placeholder>
        </w:sdtPr>
        <w:sdtEndPr/>
        <w:sdtContent>
          <w:r w:rsidRPr="00BB044A">
            <w:rPr>
              <w:rFonts w:ascii="Times New Roman" w:hAnsi="Times New Roman" w:cs="Times New Roman"/>
              <w:sz w:val="24"/>
              <w:szCs w:val="24"/>
            </w:rPr>
            <w:t>2024-</w:t>
          </w:r>
          <w:r w:rsidR="00F41DFF" w:rsidRPr="00BB044A">
            <w:rPr>
              <w:rFonts w:ascii="Times New Roman" w:hAnsi="Times New Roman" w:cs="Times New Roman"/>
              <w:sz w:val="24"/>
              <w:szCs w:val="24"/>
            </w:rPr>
            <w:t>00</w:t>
          </w:r>
          <w:r w:rsidR="00BB044A" w:rsidRPr="00BB044A">
            <w:rPr>
              <w:rFonts w:ascii="Times New Roman" w:hAnsi="Times New Roman" w:cs="Times New Roman"/>
              <w:sz w:val="24"/>
              <w:szCs w:val="24"/>
            </w:rPr>
            <w:t>9</w:t>
          </w:r>
        </w:sdtContent>
      </w:sdt>
    </w:p>
    <w:p w14:paraId="5F590935" w14:textId="77777777" w:rsidR="008D798F" w:rsidRDefault="008D798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75C32046" w14:textId="4B828141" w:rsidR="00AA6346" w:rsidRPr="00AA6346" w:rsidRDefault="00563AEE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="黑体" w:eastAsia="黑体" w:hAnsi="黑体"/>
          <w:b/>
          <w:color w:val="FF0000"/>
          <w:sz w:val="36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831607ef88a54189bfd5ac21b9bb9d17"/>
          <w:id w:val="-1976524461"/>
          <w:lock w:val="sdtLocked"/>
          <w:placeholder>
            <w:docPart w:val="GBC22222222222222222222222222222"/>
          </w:placeholder>
        </w:sdtPr>
        <w:sdtEndPr>
          <w:rPr>
            <w:rFonts w:ascii="黑体" w:eastAsia="黑体" w:hAnsi="黑体"/>
          </w:rPr>
        </w:sdtEndPr>
        <w:sdtContent>
          <w:r w:rsidR="006815FD" w:rsidRPr="00AA6346">
            <w:rPr>
              <w:rFonts w:ascii="黑体" w:eastAsia="黑体" w:hAnsi="黑体" w:hint="eastAsia"/>
              <w:b/>
              <w:color w:val="FF0000"/>
              <w:sz w:val="36"/>
              <w:szCs w:val="24"/>
            </w:rPr>
            <w:t>埃夫</w:t>
          </w:r>
          <w:proofErr w:type="gramStart"/>
          <w:r w:rsidR="006815FD" w:rsidRPr="00AA6346">
            <w:rPr>
              <w:rFonts w:ascii="黑体" w:eastAsia="黑体" w:hAnsi="黑体" w:hint="eastAsia"/>
              <w:b/>
              <w:color w:val="FF0000"/>
              <w:sz w:val="36"/>
              <w:szCs w:val="24"/>
            </w:rPr>
            <w:t>特</w:t>
          </w:r>
          <w:proofErr w:type="gramEnd"/>
          <w:r w:rsidR="006815FD" w:rsidRPr="00AA6346">
            <w:rPr>
              <w:rFonts w:ascii="黑体" w:eastAsia="黑体" w:hAnsi="黑体" w:hint="eastAsia"/>
              <w:b/>
              <w:color w:val="FF0000"/>
              <w:sz w:val="36"/>
              <w:szCs w:val="24"/>
            </w:rPr>
            <w:t>智能装备股份有限公司</w:t>
          </w:r>
        </w:sdtContent>
      </w:sdt>
    </w:p>
    <w:p w14:paraId="59BA1E74" w14:textId="4D9E13B2" w:rsidR="008D798F" w:rsidRDefault="005C1E90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Theme="minorEastAsia" w:hAnsiTheme="minorEastAsia"/>
          <w:b/>
          <w:color w:val="FF0000"/>
          <w:sz w:val="36"/>
          <w:szCs w:val="24"/>
        </w:rPr>
      </w:pPr>
      <w:r>
        <w:rPr>
          <w:rFonts w:ascii="黑体" w:eastAsia="黑体" w:hAnsi="黑体" w:hint="eastAsia"/>
          <w:b/>
          <w:color w:val="FF0000"/>
          <w:sz w:val="36"/>
          <w:szCs w:val="24"/>
        </w:rPr>
        <w:t>关于</w:t>
      </w:r>
      <w:r w:rsidR="00AA6346" w:rsidRPr="00AA6346">
        <w:rPr>
          <w:rFonts w:ascii="黑体" w:eastAsia="黑体" w:hAnsi="黑体" w:hint="eastAsia"/>
          <w:b/>
          <w:color w:val="FF0000"/>
          <w:sz w:val="36"/>
          <w:szCs w:val="24"/>
        </w:rPr>
        <w:t>持股</w:t>
      </w:r>
      <w:r w:rsidR="00AA6346" w:rsidRPr="00FB2A32">
        <w:rPr>
          <w:rFonts w:ascii="Times New Roman" w:eastAsia="黑体" w:hAnsi="Times New Roman" w:hint="eastAsia"/>
          <w:b/>
          <w:color w:val="FF0000"/>
          <w:sz w:val="36"/>
          <w:szCs w:val="24"/>
        </w:rPr>
        <w:t>5%</w:t>
      </w:r>
      <w:r w:rsidR="00AA6346" w:rsidRPr="00AA6346">
        <w:rPr>
          <w:rFonts w:ascii="黑体" w:eastAsia="黑体" w:hAnsi="黑体" w:hint="eastAsia"/>
          <w:b/>
          <w:color w:val="FF0000"/>
          <w:sz w:val="36"/>
          <w:szCs w:val="24"/>
        </w:rPr>
        <w:t>以上股东及其一致行动人</w:t>
      </w:r>
      <w:r w:rsidR="00AA6346">
        <w:rPr>
          <w:rFonts w:ascii="黑体" w:eastAsia="黑体" w:hAnsi="黑体" w:hint="eastAsia"/>
          <w:b/>
          <w:color w:val="FF0000"/>
          <w:sz w:val="36"/>
          <w:szCs w:val="24"/>
        </w:rPr>
        <w:t>减</w:t>
      </w:r>
      <w:proofErr w:type="gramStart"/>
      <w:r w:rsidR="00AA6346">
        <w:rPr>
          <w:rFonts w:ascii="黑体" w:eastAsia="黑体" w:hAnsi="黑体" w:hint="eastAsia"/>
          <w:b/>
          <w:color w:val="FF0000"/>
          <w:sz w:val="36"/>
          <w:szCs w:val="24"/>
        </w:rPr>
        <w:t>持计划</w:t>
      </w:r>
      <w:proofErr w:type="gramEnd"/>
      <w:r w:rsidR="00AA6346">
        <w:rPr>
          <w:rFonts w:ascii="黑体" w:eastAsia="黑体" w:hAnsi="黑体" w:hint="eastAsia"/>
          <w:b/>
          <w:color w:val="FF0000"/>
          <w:sz w:val="36"/>
          <w:szCs w:val="24"/>
        </w:rPr>
        <w:t>期限届满未减持公司</w:t>
      </w:r>
      <w:r w:rsidR="00AA6346" w:rsidRPr="00DD736D">
        <w:rPr>
          <w:rFonts w:ascii="黑体" w:eastAsia="黑体" w:hAnsi="黑体" w:hint="eastAsia"/>
          <w:b/>
          <w:color w:val="FF0000"/>
          <w:sz w:val="36"/>
          <w:szCs w:val="24"/>
        </w:rPr>
        <w:t>股份</w:t>
      </w:r>
      <w:r w:rsidR="00AA6346">
        <w:rPr>
          <w:rFonts w:ascii="黑体" w:eastAsia="黑体" w:hAnsi="黑体" w:hint="eastAsia"/>
          <w:b/>
          <w:color w:val="FF0000"/>
          <w:sz w:val="36"/>
          <w:szCs w:val="24"/>
        </w:rPr>
        <w:t>的</w:t>
      </w:r>
      <w:r w:rsidR="00AA6346" w:rsidRPr="00DD736D">
        <w:rPr>
          <w:rFonts w:ascii="黑体" w:eastAsia="黑体" w:hAnsi="黑体" w:hint="eastAsia"/>
          <w:b/>
          <w:color w:val="FF0000"/>
          <w:sz w:val="36"/>
          <w:szCs w:val="24"/>
        </w:rPr>
        <w:t>公告</w:t>
      </w:r>
      <w:bookmarkStart w:id="0" w:name="_GoBack"/>
      <w:bookmarkEnd w:id="0"/>
    </w:p>
    <w:sdt>
      <w:sdtPr>
        <w:rPr>
          <w:rFonts w:asciiTheme="minorEastAsia" w:hAnsiTheme="minorEastAsia"/>
          <w:color w:val="000000"/>
          <w:sz w:val="24"/>
          <w:szCs w:val="24"/>
        </w:rPr>
        <w:alias w:val="模块:本公司董事会、全体董事及相关股东保证本公告内容不存在任何虚假..."/>
        <w:tag w:val="_SEC_223a94331c4d482f98d0f3bbbc1e09db"/>
        <w:id w:val="178165672"/>
        <w:lock w:val="sdtLocked"/>
        <w:placeholder>
          <w:docPart w:val="GBC22222222222222222222222222222"/>
        </w:placeholder>
      </w:sdtPr>
      <w:sdtEndPr>
        <w:rPr>
          <w:rFonts w:cs="Times New Roman" w:hint="eastAsia"/>
        </w:rPr>
      </w:sdtEndPr>
      <w:sdtContent>
        <w:p w14:paraId="542F4040" w14:textId="77777777" w:rsidR="008D798F" w:rsidRPr="00AA6346" w:rsidRDefault="006815FD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Theme="minorEastAsia" w:hAnsiTheme="minorEastAsia" w:cs="Times New Roman"/>
              <w:color w:val="000000"/>
              <w:sz w:val="24"/>
              <w:szCs w:val="24"/>
            </w:rPr>
          </w:pPr>
          <w:r w:rsidRPr="00AA6346">
            <w:rPr>
              <w:rFonts w:asciiTheme="minorEastAsia" w:hAnsiTheme="minorEastAsia" w:cs="Times New Roman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</w:t>
          </w:r>
          <w:r w:rsidRPr="00FB2A32">
            <w:rPr>
              <w:rFonts w:ascii="Times New Roman" w:hAnsi="Times New Roman" w:cs="Times New Roman" w:hint="eastAsia"/>
              <w:color w:val="000000"/>
              <w:sz w:val="24"/>
              <w:szCs w:val="24"/>
            </w:rPr>
            <w:t>，</w:t>
          </w:r>
          <w:r w:rsidRPr="00AA6346">
            <w:rPr>
              <w:rFonts w:asciiTheme="minorEastAsia" w:hAnsiTheme="minorEastAsia" w:cs="Times New Roman" w:hint="eastAsia"/>
              <w:color w:val="000000"/>
              <w:sz w:val="24"/>
              <w:szCs w:val="24"/>
            </w:rPr>
            <w:t>并对其内容的真实性、准确性和完整性依法承担法律责任。</w:t>
          </w:r>
        </w:p>
      </w:sdtContent>
    </w:sdt>
    <w:p w14:paraId="33C0B79C" w14:textId="77777777" w:rsidR="008D798F" w:rsidRDefault="008D798F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0350A5C8" w14:textId="77777777" w:rsidR="008D798F" w:rsidRPr="00F41DFF" w:rsidRDefault="006815FD">
      <w:pPr>
        <w:adjustRightIn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F41DFF">
        <w:rPr>
          <w:rFonts w:asciiTheme="minorEastAsia" w:hAnsiTheme="minorEastAsia" w:hint="eastAsia"/>
          <w:b/>
          <w:sz w:val="24"/>
          <w:szCs w:val="24"/>
        </w:rPr>
        <w:t>重要内容提示：</w:t>
      </w:r>
    </w:p>
    <w:p w14:paraId="47F48F6C" w14:textId="77777777" w:rsidR="008D798F" w:rsidRPr="00AA6346" w:rsidRDefault="00AA6346" w:rsidP="00AA6346">
      <w:pPr>
        <w:numPr>
          <w:ilvl w:val="0"/>
          <w:numId w:val="2"/>
        </w:num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FB2A32">
        <w:rPr>
          <w:rFonts w:ascii="Times New Roman" w:hAnsi="Times New Roman" w:hint="eastAsia"/>
          <w:b/>
          <w:bCs/>
          <w:sz w:val="24"/>
          <w:szCs w:val="24"/>
        </w:rPr>
        <w:t>5%</w:t>
      </w:r>
      <w:r>
        <w:rPr>
          <w:rFonts w:ascii="宋体" w:hAnsi="宋体" w:hint="eastAsia"/>
          <w:b/>
          <w:bCs/>
          <w:sz w:val="24"/>
          <w:szCs w:val="24"/>
        </w:rPr>
        <w:t>以上股东减持的基本情况</w:t>
      </w:r>
    </w:p>
    <w:p w14:paraId="0C2EEAB2" w14:textId="77777777" w:rsidR="00AA6346" w:rsidRDefault="00AA6346" w:rsidP="00AA6346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433468">
        <w:rPr>
          <w:rFonts w:asciiTheme="minorEastAsia" w:hAnsiTheme="minorEastAsia" w:hint="eastAsia"/>
          <w:bCs/>
          <w:sz w:val="24"/>
          <w:szCs w:val="24"/>
        </w:rPr>
        <w:t>本次计划实施前</w:t>
      </w:r>
      <w:r w:rsidRPr="00FB2A32">
        <w:rPr>
          <w:rFonts w:ascii="Times New Roman" w:hAnsi="Times New Roman" w:hint="eastAsia"/>
          <w:bCs/>
          <w:sz w:val="24"/>
          <w:szCs w:val="24"/>
        </w:rPr>
        <w:t>，</w:t>
      </w:r>
      <w:r w:rsidRPr="00433468">
        <w:rPr>
          <w:rFonts w:asciiTheme="minorEastAsia" w:hAnsiTheme="minorEastAsia" w:hint="eastAsia"/>
          <w:bCs/>
          <w:sz w:val="24"/>
          <w:szCs w:val="24"/>
        </w:rPr>
        <w:t>埃夫</w:t>
      </w:r>
      <w:proofErr w:type="gramStart"/>
      <w:r w:rsidRPr="00433468">
        <w:rPr>
          <w:rFonts w:asciiTheme="minorEastAsia" w:hAnsiTheme="minorEastAsia" w:hint="eastAsia"/>
          <w:bCs/>
          <w:sz w:val="24"/>
          <w:szCs w:val="24"/>
        </w:rPr>
        <w:t>特</w:t>
      </w:r>
      <w:proofErr w:type="gramEnd"/>
      <w:r w:rsidRPr="00433468">
        <w:rPr>
          <w:rFonts w:asciiTheme="minorEastAsia" w:hAnsiTheme="minorEastAsia" w:hint="eastAsia"/>
          <w:bCs/>
          <w:sz w:val="24"/>
          <w:szCs w:val="24"/>
        </w:rPr>
        <w:t>智能装备股份有限公司（以下简称“公司”）股东</w:t>
      </w:r>
      <w:proofErr w:type="gramStart"/>
      <w:r w:rsidRPr="00AA6346">
        <w:rPr>
          <w:rFonts w:asciiTheme="minorEastAsia" w:hAnsiTheme="minorEastAsia" w:hint="eastAsia"/>
          <w:bCs/>
          <w:sz w:val="24"/>
          <w:szCs w:val="24"/>
        </w:rPr>
        <w:t>安徽信惟基</w:t>
      </w:r>
      <w:proofErr w:type="gramEnd"/>
      <w:r w:rsidRPr="00AA6346">
        <w:rPr>
          <w:rFonts w:asciiTheme="minorEastAsia" w:hAnsiTheme="minorEastAsia" w:hint="eastAsia"/>
          <w:bCs/>
          <w:sz w:val="24"/>
          <w:szCs w:val="24"/>
        </w:rPr>
        <w:t>石产业升级基金合伙企业（有限合伙）（以下简称“信惟基石”）及其一致行动人马鞍山基石智能制造产业基金合伙企业（有限合伙）（以下简称“马鞍山基石”）合计持有公司股份</w:t>
      </w:r>
      <w:r w:rsidRPr="00FB2A32">
        <w:rPr>
          <w:rFonts w:ascii="Times New Roman" w:hAnsi="Times New Roman" w:hint="eastAsia"/>
          <w:bCs/>
          <w:sz w:val="24"/>
          <w:szCs w:val="24"/>
        </w:rPr>
        <w:t>77</w:t>
      </w:r>
      <w:r w:rsidRPr="00AA6346">
        <w:rPr>
          <w:rFonts w:asciiTheme="minorEastAsia" w:hAnsiTheme="minorEastAsia" w:hint="eastAsia"/>
          <w:bCs/>
          <w:sz w:val="24"/>
          <w:szCs w:val="24"/>
        </w:rPr>
        <w:t>,</w:t>
      </w:r>
      <w:r w:rsidRPr="00FB2A32">
        <w:rPr>
          <w:rFonts w:ascii="Times New Roman" w:hAnsi="Times New Roman" w:hint="eastAsia"/>
          <w:bCs/>
          <w:sz w:val="24"/>
          <w:szCs w:val="24"/>
        </w:rPr>
        <w:t>948</w:t>
      </w:r>
      <w:r w:rsidRPr="00AA6346">
        <w:rPr>
          <w:rFonts w:asciiTheme="minorEastAsia" w:hAnsiTheme="minorEastAsia" w:hint="eastAsia"/>
          <w:bCs/>
          <w:sz w:val="24"/>
          <w:szCs w:val="24"/>
        </w:rPr>
        <w:t>,</w:t>
      </w:r>
      <w:r w:rsidRPr="00FB2A32">
        <w:rPr>
          <w:rFonts w:ascii="Times New Roman" w:hAnsi="Times New Roman" w:hint="eastAsia"/>
          <w:bCs/>
          <w:sz w:val="24"/>
          <w:szCs w:val="24"/>
        </w:rPr>
        <w:t>718</w:t>
      </w:r>
      <w:r w:rsidRPr="00AA6346">
        <w:rPr>
          <w:rFonts w:asciiTheme="minorEastAsia" w:hAnsiTheme="minorEastAsia" w:hint="eastAsia"/>
          <w:bCs/>
          <w:sz w:val="24"/>
          <w:szCs w:val="24"/>
        </w:rPr>
        <w:t>股</w:t>
      </w:r>
      <w:r w:rsidRPr="00FB2A32">
        <w:rPr>
          <w:rFonts w:ascii="Times New Roman" w:hAnsi="Times New Roman" w:hint="eastAsia"/>
          <w:bCs/>
          <w:sz w:val="24"/>
          <w:szCs w:val="24"/>
        </w:rPr>
        <w:t>，</w:t>
      </w:r>
      <w:r w:rsidRPr="00AA6346">
        <w:rPr>
          <w:rFonts w:asciiTheme="minorEastAsia" w:hAnsiTheme="minorEastAsia" w:hint="eastAsia"/>
          <w:bCs/>
          <w:sz w:val="24"/>
          <w:szCs w:val="24"/>
        </w:rPr>
        <w:t>占公司总股本的</w:t>
      </w:r>
      <w:r w:rsidRPr="00FB2A32">
        <w:rPr>
          <w:rFonts w:ascii="Times New Roman" w:hAnsi="Times New Roman" w:hint="eastAsia"/>
          <w:bCs/>
          <w:sz w:val="24"/>
          <w:szCs w:val="24"/>
        </w:rPr>
        <w:t>14</w:t>
      </w:r>
      <w:r w:rsidRPr="00AA6346">
        <w:rPr>
          <w:rFonts w:asciiTheme="minorEastAsia" w:hAnsiTheme="minorEastAsia" w:hint="eastAsia"/>
          <w:bCs/>
          <w:sz w:val="24"/>
          <w:szCs w:val="24"/>
        </w:rPr>
        <w:t>.</w:t>
      </w:r>
      <w:r w:rsidRPr="00FB2A32">
        <w:rPr>
          <w:rFonts w:ascii="Times New Roman" w:hAnsi="Times New Roman" w:hint="eastAsia"/>
          <w:bCs/>
          <w:sz w:val="24"/>
          <w:szCs w:val="24"/>
        </w:rPr>
        <w:t>9390%</w:t>
      </w:r>
      <w:r w:rsidRPr="00AA6346">
        <w:rPr>
          <w:rFonts w:asciiTheme="minorEastAsia" w:hAnsiTheme="minorEastAsia" w:hint="eastAsia"/>
          <w:bCs/>
          <w:sz w:val="24"/>
          <w:szCs w:val="24"/>
        </w:rPr>
        <w:t>。上述股份</w:t>
      </w:r>
      <w:proofErr w:type="gramStart"/>
      <w:r w:rsidRPr="00AA6346">
        <w:rPr>
          <w:rFonts w:asciiTheme="minorEastAsia" w:hAnsiTheme="minorEastAsia" w:hint="eastAsia"/>
          <w:bCs/>
          <w:sz w:val="24"/>
          <w:szCs w:val="24"/>
        </w:rPr>
        <w:t>为信惟基石</w:t>
      </w:r>
      <w:proofErr w:type="gramEnd"/>
      <w:r w:rsidRPr="00AA6346">
        <w:rPr>
          <w:rFonts w:asciiTheme="minorEastAsia" w:hAnsiTheme="minorEastAsia" w:hint="eastAsia"/>
          <w:bCs/>
          <w:sz w:val="24"/>
          <w:szCs w:val="24"/>
        </w:rPr>
        <w:t>及马鞍山基石在公司首次公开发行前取得的股份</w:t>
      </w:r>
      <w:r w:rsidRPr="00FB2A32">
        <w:rPr>
          <w:rFonts w:ascii="Times New Roman" w:hAnsi="Times New Roman" w:hint="eastAsia"/>
          <w:bCs/>
          <w:sz w:val="24"/>
          <w:szCs w:val="24"/>
        </w:rPr>
        <w:t>，</w:t>
      </w:r>
      <w:r w:rsidRPr="00AA6346">
        <w:rPr>
          <w:rFonts w:asciiTheme="minorEastAsia" w:hAnsiTheme="minorEastAsia" w:hint="eastAsia"/>
          <w:bCs/>
          <w:sz w:val="24"/>
          <w:szCs w:val="24"/>
        </w:rPr>
        <w:t>并已上市流通。</w:t>
      </w:r>
    </w:p>
    <w:p w14:paraId="7EEE6B94" w14:textId="77777777" w:rsidR="008D798F" w:rsidRDefault="00AA6346" w:rsidP="00AA6346">
      <w:pPr>
        <w:numPr>
          <w:ilvl w:val="0"/>
          <w:numId w:val="2"/>
        </w:num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减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持计划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的实施结果情况</w:t>
      </w:r>
    </w:p>
    <w:p w14:paraId="1BA20075" w14:textId="77777777" w:rsidR="00AA6346" w:rsidRDefault="00AA6346" w:rsidP="00AA6346">
      <w:pPr>
        <w:pStyle w:val="a7"/>
        <w:adjustRightIn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hAnsiTheme="minorEastAsia"/>
          <w:bCs/>
        </w:rPr>
      </w:pPr>
      <w:r w:rsidRPr="00FB2A32">
        <w:rPr>
          <w:rFonts w:ascii="Times New Roman" w:hAnsi="Times New Roman" w:hint="eastAsia"/>
          <w:bCs/>
        </w:rPr>
        <w:t>2</w:t>
      </w:r>
      <w:r w:rsidRPr="00FB2A32">
        <w:rPr>
          <w:rFonts w:ascii="Times New Roman" w:hAnsi="Times New Roman"/>
          <w:bCs/>
        </w:rPr>
        <w:t>023</w:t>
      </w:r>
      <w:r w:rsidRPr="00433468">
        <w:rPr>
          <w:rFonts w:asciiTheme="minorEastAsia" w:hAnsiTheme="minorEastAsia" w:hint="eastAsia"/>
          <w:bCs/>
        </w:rPr>
        <w:t>年</w:t>
      </w:r>
      <w:r w:rsidRPr="00FB2A32">
        <w:rPr>
          <w:rFonts w:ascii="Times New Roman" w:hAnsi="Times New Roman"/>
          <w:bCs/>
        </w:rPr>
        <w:t>6</w:t>
      </w:r>
      <w:r w:rsidRPr="00433468">
        <w:rPr>
          <w:rFonts w:asciiTheme="minorEastAsia" w:hAnsiTheme="minorEastAsia"/>
          <w:bCs/>
        </w:rPr>
        <w:t>月</w:t>
      </w:r>
      <w:r w:rsidRPr="00FB2A32">
        <w:rPr>
          <w:rFonts w:ascii="Times New Roman" w:hAnsi="Times New Roman"/>
          <w:bCs/>
        </w:rPr>
        <w:t>22</w:t>
      </w:r>
      <w:r w:rsidRPr="00433468">
        <w:rPr>
          <w:rFonts w:asciiTheme="minorEastAsia" w:hAnsiTheme="minorEastAsia"/>
          <w:bCs/>
        </w:rPr>
        <w:t>日</w:t>
      </w:r>
      <w:r w:rsidRPr="00FB2A32">
        <w:rPr>
          <w:rFonts w:ascii="Times New Roman" w:hAnsi="Times New Roman"/>
          <w:bCs/>
        </w:rPr>
        <w:t>，</w:t>
      </w:r>
      <w:r w:rsidRPr="00433468">
        <w:rPr>
          <w:rFonts w:asciiTheme="minorEastAsia" w:hAnsiTheme="minorEastAsia"/>
          <w:bCs/>
        </w:rPr>
        <w:t>公司披露了《埃夫特智能装备股份有限公司</w:t>
      </w:r>
      <w:r w:rsidRPr="00AA6346">
        <w:rPr>
          <w:rFonts w:asciiTheme="minorEastAsia" w:hAnsiTheme="minorEastAsia" w:hint="eastAsia"/>
          <w:bCs/>
        </w:rPr>
        <w:t>持股</w:t>
      </w:r>
      <w:r w:rsidRPr="00FB2A32">
        <w:rPr>
          <w:rFonts w:ascii="Times New Roman" w:hAnsi="Times New Roman" w:hint="eastAsia"/>
          <w:bCs/>
        </w:rPr>
        <w:t>5%</w:t>
      </w:r>
      <w:r w:rsidRPr="00AA6346">
        <w:rPr>
          <w:rFonts w:asciiTheme="minorEastAsia" w:hAnsiTheme="minorEastAsia" w:hint="eastAsia"/>
          <w:bCs/>
        </w:rPr>
        <w:t>以上股东及其一致行动人减持股份计划公告</w:t>
      </w:r>
      <w:r w:rsidRPr="00433468">
        <w:rPr>
          <w:rFonts w:asciiTheme="minorEastAsia" w:hAnsiTheme="minorEastAsia"/>
          <w:bCs/>
        </w:rPr>
        <w:t>》（公告编号：</w:t>
      </w:r>
      <w:r w:rsidRPr="00FB2A32">
        <w:rPr>
          <w:rFonts w:ascii="Times New Roman" w:hAnsi="Times New Roman"/>
          <w:bCs/>
        </w:rPr>
        <w:t>2023</w:t>
      </w:r>
      <w:r w:rsidRPr="00433468">
        <w:rPr>
          <w:rFonts w:asciiTheme="minorEastAsia" w:hAnsiTheme="minorEastAsia"/>
          <w:bCs/>
        </w:rPr>
        <w:t>-</w:t>
      </w:r>
      <w:r w:rsidRPr="00FB2A32">
        <w:rPr>
          <w:rFonts w:ascii="Times New Roman" w:hAnsi="Times New Roman"/>
          <w:bCs/>
        </w:rPr>
        <w:t>038</w:t>
      </w:r>
      <w:r w:rsidRPr="00433468">
        <w:rPr>
          <w:rFonts w:asciiTheme="minorEastAsia" w:hAnsiTheme="minorEastAsia"/>
          <w:bCs/>
        </w:rPr>
        <w:t>）</w:t>
      </w:r>
      <w:r w:rsidRPr="00FB2A32">
        <w:rPr>
          <w:rFonts w:ascii="Times New Roman" w:hAnsi="Times New Roman"/>
          <w:bCs/>
        </w:rPr>
        <w:t>，</w:t>
      </w:r>
      <w:r w:rsidRPr="00433468">
        <w:rPr>
          <w:rFonts w:asciiTheme="minorEastAsia" w:hAnsiTheme="minorEastAsia"/>
          <w:bCs/>
        </w:rPr>
        <w:t>因自身资金需求</w:t>
      </w:r>
      <w:r w:rsidRPr="00FB2A32">
        <w:rPr>
          <w:rFonts w:ascii="Times New Roman" w:hAnsi="Times New Roman"/>
          <w:bCs/>
        </w:rPr>
        <w:t>，</w:t>
      </w:r>
      <w:r w:rsidRPr="00FB2A32">
        <w:rPr>
          <w:rFonts w:ascii="Times New Roman" w:hAnsi="Times New Roman" w:hint="eastAsia"/>
          <w:bCs/>
        </w:rPr>
        <w:t>5%</w:t>
      </w:r>
      <w:r>
        <w:rPr>
          <w:rFonts w:asciiTheme="minorEastAsia" w:hAnsiTheme="minorEastAsia" w:hint="eastAsia"/>
          <w:bCs/>
        </w:rPr>
        <w:t>以上</w:t>
      </w:r>
      <w:proofErr w:type="gramStart"/>
      <w:r>
        <w:rPr>
          <w:rFonts w:asciiTheme="minorEastAsia" w:hAnsiTheme="minorEastAsia" w:hint="eastAsia"/>
          <w:bCs/>
        </w:rPr>
        <w:t>股东</w:t>
      </w:r>
      <w:r w:rsidRPr="00E46865">
        <w:rPr>
          <w:rFonts w:asciiTheme="minorEastAsia" w:hAnsiTheme="minorEastAsia" w:hint="eastAsia"/>
          <w:bCs/>
        </w:rPr>
        <w:t>信惟基石</w:t>
      </w:r>
      <w:proofErr w:type="gramEnd"/>
      <w:r>
        <w:rPr>
          <w:rFonts w:asciiTheme="minorEastAsia" w:hAnsiTheme="minorEastAsia" w:hint="eastAsia"/>
          <w:bCs/>
        </w:rPr>
        <w:t>及其一致行动人</w:t>
      </w:r>
      <w:r w:rsidRPr="00E46865">
        <w:rPr>
          <w:rFonts w:asciiTheme="minorEastAsia" w:hAnsiTheme="minorEastAsia" w:hint="eastAsia"/>
          <w:bCs/>
        </w:rPr>
        <w:t>马鞍山基石</w:t>
      </w:r>
      <w:r>
        <w:rPr>
          <w:rFonts w:asciiTheme="minorEastAsia" w:hAnsiTheme="minorEastAsia" w:hint="eastAsia"/>
          <w:bCs/>
        </w:rPr>
        <w:t>拟计划通过集中竞价方式、大宗交易方式合计减持股份数量不超过</w:t>
      </w:r>
      <w:r w:rsidRPr="00FB2A32">
        <w:rPr>
          <w:rFonts w:ascii="Times New Roman" w:hAnsi="Times New Roman" w:hint="eastAsia"/>
          <w:bCs/>
        </w:rPr>
        <w:t>31</w:t>
      </w:r>
      <w:r>
        <w:rPr>
          <w:rFonts w:asciiTheme="minorEastAsia" w:hAnsiTheme="minorEastAsia" w:hint="eastAsia"/>
          <w:bCs/>
        </w:rPr>
        <w:t>,</w:t>
      </w:r>
      <w:r w:rsidRPr="00FB2A32">
        <w:rPr>
          <w:rFonts w:ascii="Times New Roman" w:hAnsi="Times New Roman" w:hint="eastAsia"/>
          <w:bCs/>
        </w:rPr>
        <w:t>306</w:t>
      </w:r>
      <w:r>
        <w:rPr>
          <w:rFonts w:asciiTheme="minorEastAsia" w:hAnsiTheme="minorEastAsia" w:hint="eastAsia"/>
          <w:bCs/>
        </w:rPr>
        <w:t>,</w:t>
      </w:r>
      <w:r w:rsidRPr="00FB2A32">
        <w:rPr>
          <w:rFonts w:ascii="Times New Roman" w:hAnsi="Times New Roman" w:hint="eastAsia"/>
          <w:bCs/>
        </w:rPr>
        <w:t>800</w:t>
      </w:r>
      <w:r>
        <w:rPr>
          <w:rFonts w:asciiTheme="minorEastAsia" w:hAnsiTheme="minorEastAsia" w:hint="eastAsia"/>
          <w:bCs/>
        </w:rPr>
        <w:t>股</w:t>
      </w:r>
      <w:r w:rsidRPr="00FB2A32">
        <w:rPr>
          <w:rFonts w:ascii="Times New Roman" w:hAnsi="Times New Roman" w:hint="eastAsia"/>
          <w:bCs/>
        </w:rPr>
        <w:t>，</w:t>
      </w:r>
      <w:r>
        <w:rPr>
          <w:rFonts w:asciiTheme="minorEastAsia" w:hAnsiTheme="minorEastAsia" w:hint="eastAsia"/>
          <w:bCs/>
        </w:rPr>
        <w:t>减持股份比例不超过公司总股本的</w:t>
      </w:r>
      <w:r w:rsidRPr="00FB2A32">
        <w:rPr>
          <w:rFonts w:ascii="Times New Roman" w:hAnsi="Times New Roman" w:hint="eastAsia"/>
          <w:bCs/>
        </w:rPr>
        <w:t>6%</w:t>
      </w:r>
      <w:r>
        <w:rPr>
          <w:rFonts w:asciiTheme="minorEastAsia" w:hAnsiTheme="minorEastAsia" w:hint="eastAsia"/>
          <w:bCs/>
        </w:rPr>
        <w:t>。</w:t>
      </w:r>
    </w:p>
    <w:p w14:paraId="30F84D5D" w14:textId="3E42FE6A" w:rsidR="008D798F" w:rsidRPr="00AA6346" w:rsidRDefault="00FE7B01" w:rsidP="00AA6346">
      <w:pPr>
        <w:pStyle w:val="a7"/>
        <w:adjustRightIn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hAnsiTheme="minorEastAsia"/>
          <w:bCs/>
        </w:rPr>
      </w:pPr>
      <w:r>
        <w:rPr>
          <w:rFonts w:ascii="Times New Roman" w:hAnsi="Times New Roman" w:hint="eastAsia"/>
          <w:bCs/>
        </w:rPr>
        <w:t>近日</w:t>
      </w:r>
      <w:r w:rsidR="00AA6346" w:rsidRPr="00FB2A32">
        <w:rPr>
          <w:rFonts w:ascii="Times New Roman" w:hAnsi="Times New Roman" w:hint="eastAsia"/>
          <w:bCs/>
        </w:rPr>
        <w:t>，</w:t>
      </w:r>
      <w:r w:rsidR="00AA6346" w:rsidRPr="00AA6346">
        <w:rPr>
          <w:rFonts w:asciiTheme="minorEastAsia" w:hAnsiTheme="minorEastAsia" w:hint="eastAsia"/>
          <w:bCs/>
        </w:rPr>
        <w:t>公司</w:t>
      </w:r>
      <w:proofErr w:type="gramStart"/>
      <w:r w:rsidR="00AA6346" w:rsidRPr="00AA6346">
        <w:rPr>
          <w:rFonts w:asciiTheme="minorEastAsia" w:hAnsiTheme="minorEastAsia" w:hint="eastAsia"/>
          <w:bCs/>
        </w:rPr>
        <w:t>收到</w:t>
      </w:r>
      <w:r w:rsidR="00AA6346" w:rsidRPr="00E46865">
        <w:rPr>
          <w:rFonts w:asciiTheme="minorEastAsia" w:hAnsiTheme="minorEastAsia" w:hint="eastAsia"/>
          <w:bCs/>
        </w:rPr>
        <w:t>信惟基石</w:t>
      </w:r>
      <w:proofErr w:type="gramEnd"/>
      <w:r w:rsidR="00AA6346">
        <w:rPr>
          <w:rFonts w:asciiTheme="minorEastAsia" w:hAnsiTheme="minorEastAsia" w:hint="eastAsia"/>
          <w:bCs/>
        </w:rPr>
        <w:t>及其一致行动人</w:t>
      </w:r>
      <w:r w:rsidR="00AA6346" w:rsidRPr="00E46865">
        <w:rPr>
          <w:rFonts w:asciiTheme="minorEastAsia" w:hAnsiTheme="minorEastAsia" w:hint="eastAsia"/>
          <w:bCs/>
        </w:rPr>
        <w:t>马鞍山基石</w:t>
      </w:r>
      <w:r w:rsidR="00AA6346" w:rsidRPr="00AA6346">
        <w:rPr>
          <w:rFonts w:asciiTheme="minorEastAsia" w:hAnsiTheme="minorEastAsia" w:hint="eastAsia"/>
          <w:bCs/>
        </w:rPr>
        <w:t>《关于减持计划</w:t>
      </w:r>
      <w:r w:rsidR="00AA6346">
        <w:rPr>
          <w:rFonts w:asciiTheme="minorEastAsia" w:hAnsiTheme="minorEastAsia" w:hint="eastAsia"/>
          <w:bCs/>
        </w:rPr>
        <w:t>时间</w:t>
      </w:r>
      <w:r w:rsidR="00AA6346" w:rsidRPr="00AA6346">
        <w:rPr>
          <w:rFonts w:asciiTheme="minorEastAsia" w:hAnsiTheme="minorEastAsia" w:hint="eastAsia"/>
          <w:bCs/>
        </w:rPr>
        <w:t>届满暨减持结果的告知函》</w:t>
      </w:r>
      <w:r w:rsidR="00AA6346" w:rsidRPr="00FB2A32">
        <w:rPr>
          <w:rFonts w:ascii="Times New Roman" w:hAnsi="Times New Roman" w:hint="eastAsia"/>
          <w:bCs/>
        </w:rPr>
        <w:t>，</w:t>
      </w:r>
      <w:r w:rsidR="00AA6346" w:rsidRPr="00AA6346">
        <w:rPr>
          <w:rFonts w:asciiTheme="minorEastAsia" w:hAnsiTheme="minorEastAsia" w:hint="eastAsia"/>
          <w:bCs/>
        </w:rPr>
        <w:t>本次减</w:t>
      </w:r>
      <w:proofErr w:type="gramStart"/>
      <w:r w:rsidR="00AA6346" w:rsidRPr="00AA6346">
        <w:rPr>
          <w:rFonts w:asciiTheme="minorEastAsia" w:hAnsiTheme="minorEastAsia" w:hint="eastAsia"/>
          <w:bCs/>
        </w:rPr>
        <w:t>持计</w:t>
      </w:r>
      <w:proofErr w:type="gramEnd"/>
      <w:r w:rsidR="00AA6346" w:rsidRPr="00AA6346">
        <w:rPr>
          <w:rFonts w:asciiTheme="minorEastAsia" w:hAnsiTheme="minorEastAsia" w:hint="eastAsia"/>
          <w:bCs/>
        </w:rPr>
        <w:t>划时间区间届满</w:t>
      </w:r>
      <w:r w:rsidR="00AA6346" w:rsidRPr="00FB2A32">
        <w:rPr>
          <w:rFonts w:ascii="Times New Roman" w:hAnsi="Times New Roman" w:hint="eastAsia"/>
          <w:bCs/>
        </w:rPr>
        <w:t>，</w:t>
      </w:r>
      <w:r w:rsidR="00AA6346" w:rsidRPr="00AA6346">
        <w:rPr>
          <w:rFonts w:asciiTheme="minorEastAsia" w:hAnsiTheme="minorEastAsia" w:cs="宋体" w:hint="eastAsia"/>
          <w:color w:val="000000"/>
        </w:rPr>
        <w:t>基于对公司业务前景的持续看好</w:t>
      </w:r>
      <w:proofErr w:type="gramStart"/>
      <w:r w:rsidR="00AA6346" w:rsidRPr="00AA6346">
        <w:rPr>
          <w:rFonts w:asciiTheme="minorEastAsia" w:hAnsiTheme="minorEastAsia" w:cs="宋体" w:hint="eastAsia"/>
          <w:color w:val="000000"/>
        </w:rPr>
        <w:t>以及</w:t>
      </w:r>
      <w:r w:rsidR="00AA6346" w:rsidRPr="00E46865">
        <w:rPr>
          <w:rFonts w:asciiTheme="minorEastAsia" w:hAnsiTheme="minorEastAsia" w:hint="eastAsia"/>
          <w:bCs/>
        </w:rPr>
        <w:t>信惟基</w:t>
      </w:r>
      <w:proofErr w:type="gramEnd"/>
      <w:r w:rsidR="00AA6346" w:rsidRPr="00E46865">
        <w:rPr>
          <w:rFonts w:asciiTheme="minorEastAsia" w:hAnsiTheme="minorEastAsia" w:hint="eastAsia"/>
          <w:bCs/>
        </w:rPr>
        <w:t>石</w:t>
      </w:r>
      <w:r w:rsidR="00AA6346">
        <w:rPr>
          <w:rFonts w:asciiTheme="minorEastAsia" w:hAnsiTheme="minorEastAsia" w:hint="eastAsia"/>
          <w:bCs/>
        </w:rPr>
        <w:t>及其一致行动人</w:t>
      </w:r>
      <w:r w:rsidR="00AA6346" w:rsidRPr="00E46865">
        <w:rPr>
          <w:rFonts w:asciiTheme="minorEastAsia" w:hAnsiTheme="minorEastAsia" w:hint="eastAsia"/>
          <w:bCs/>
        </w:rPr>
        <w:t>马鞍山基石</w:t>
      </w:r>
      <w:r w:rsidR="00AA6346" w:rsidRPr="00AA6346">
        <w:rPr>
          <w:rFonts w:asciiTheme="minorEastAsia" w:hAnsiTheme="minorEastAsia" w:cs="宋体" w:hint="eastAsia"/>
          <w:color w:val="000000"/>
        </w:rPr>
        <w:t>的资金需求变化</w:t>
      </w:r>
      <w:r w:rsidR="00AA6346" w:rsidRPr="00FB2A32">
        <w:rPr>
          <w:rFonts w:ascii="Times New Roman" w:hAnsi="Times New Roman" w:cs="宋体" w:hint="eastAsia"/>
          <w:color w:val="000000"/>
        </w:rPr>
        <w:t>，</w:t>
      </w:r>
      <w:proofErr w:type="gramStart"/>
      <w:r w:rsidR="00AA6346" w:rsidRPr="00E46865">
        <w:rPr>
          <w:rFonts w:asciiTheme="minorEastAsia" w:hAnsiTheme="minorEastAsia" w:hint="eastAsia"/>
          <w:bCs/>
        </w:rPr>
        <w:t>信惟基</w:t>
      </w:r>
      <w:proofErr w:type="gramEnd"/>
      <w:r w:rsidR="00AA6346" w:rsidRPr="00E46865">
        <w:rPr>
          <w:rFonts w:asciiTheme="minorEastAsia" w:hAnsiTheme="minorEastAsia" w:hint="eastAsia"/>
          <w:bCs/>
        </w:rPr>
        <w:t>石</w:t>
      </w:r>
      <w:r w:rsidR="00AA6346">
        <w:rPr>
          <w:rFonts w:asciiTheme="minorEastAsia" w:hAnsiTheme="minorEastAsia" w:hint="eastAsia"/>
          <w:bCs/>
        </w:rPr>
        <w:t>及其一致行动人</w:t>
      </w:r>
      <w:r w:rsidR="00AA6346" w:rsidRPr="00E46865">
        <w:rPr>
          <w:rFonts w:asciiTheme="minorEastAsia" w:hAnsiTheme="minorEastAsia" w:hint="eastAsia"/>
          <w:bCs/>
        </w:rPr>
        <w:t>马鞍山基石</w:t>
      </w:r>
      <w:r w:rsidR="00AA6346" w:rsidRPr="00AA6346">
        <w:rPr>
          <w:rFonts w:asciiTheme="minorEastAsia" w:hAnsiTheme="minorEastAsia" w:hint="eastAsia"/>
          <w:bCs/>
        </w:rPr>
        <w:t>未减持其持有的公司股份。</w:t>
      </w:r>
    </w:p>
    <w:p w14:paraId="40BCBFDA" w14:textId="77777777" w:rsidR="008D798F" w:rsidRDefault="006815FD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lastRenderedPageBreak/>
        <w:t>减</w:t>
      </w:r>
      <w:proofErr w:type="gramStart"/>
      <w:r>
        <w:rPr>
          <w:rFonts w:hint="eastAsia"/>
          <w:b w:val="0"/>
          <w:sz w:val="24"/>
        </w:rPr>
        <w:t>持主体减</w:t>
      </w:r>
      <w:proofErr w:type="gramEnd"/>
      <w:r>
        <w:rPr>
          <w:rFonts w:hint="eastAsia"/>
          <w:b w:val="0"/>
          <w:sz w:val="24"/>
        </w:rPr>
        <w:t>持前基本情况</w:t>
      </w:r>
      <w:bookmarkStart w:id="1" w:name="_Hlk503430236"/>
    </w:p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模块:减持主体减持前基本情况"/>
        <w:tag w:val="_SEC_086fa0d4dd8140fdb9bcde0f85d20c8f"/>
        <w:id w:val="-1472818150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tbl>
          <w:tblPr>
            <w:tblStyle w:val="ab"/>
            <w:tblW w:w="5500" w:type="pct"/>
            <w:jc w:val="center"/>
            <w:tblLook w:val="04A0" w:firstRow="1" w:lastRow="0" w:firstColumn="1" w:lastColumn="0" w:noHBand="0" w:noVBand="1"/>
          </w:tblPr>
          <w:tblGrid>
            <w:gridCol w:w="2944"/>
            <w:gridCol w:w="1702"/>
            <w:gridCol w:w="1845"/>
            <w:gridCol w:w="1417"/>
            <w:gridCol w:w="1466"/>
          </w:tblGrid>
          <w:tr w:rsidR="008D798F" w14:paraId="1DCAC50D" w14:textId="77777777" w:rsidTr="00AA6346">
            <w:trPr>
              <w:jc w:val="center"/>
            </w:trP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ag w:val="_PLD_d9560cb81f47409fb3a74e0bac4070b4"/>
                <w:id w:val="753091302"/>
                <w:lock w:val="sdtLocked"/>
              </w:sdtPr>
              <w:sdtEndPr>
                <w:rPr>
                  <w:rFonts w:asciiTheme="minorHAnsi" w:hAnsiTheme="minorHAnsi" w:cstheme="minorBidi" w:hint="default"/>
                  <w:color w:val="auto"/>
                  <w:kern w:val="2"/>
                  <w:sz w:val="21"/>
                  <w:szCs w:val="22"/>
                </w:rPr>
              </w:sdtEndPr>
              <w:sdtContent>
                <w:tc>
                  <w:tcPr>
                    <w:tcW w:w="1570" w:type="pct"/>
                    <w:vAlign w:val="center"/>
                  </w:tcPr>
                  <w:p w14:paraId="2418EA95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b57a5b012cf94e539d97c13e67f8d5ad"/>
                <w:id w:val="-827432309"/>
                <w:lock w:val="sdtLocked"/>
              </w:sdtPr>
              <w:sdtEndPr/>
              <w:sdtContent>
                <w:tc>
                  <w:tcPr>
                    <w:tcW w:w="908" w:type="pct"/>
                    <w:vAlign w:val="center"/>
                  </w:tcPr>
                  <w:p w14:paraId="6AEC2E8B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股东身份</w:t>
                    </w:r>
                  </w:p>
                </w:tc>
              </w:sdtContent>
            </w:sdt>
            <w:sdt>
              <w:sdtPr>
                <w:tag w:val="_PLD_43cc962cbc754f6dabec751086add6c8"/>
                <w:id w:val="-884951106"/>
                <w:lock w:val="sdtLocked"/>
              </w:sdtPr>
              <w:sdtEndPr/>
              <w:sdtContent>
                <w:tc>
                  <w:tcPr>
                    <w:tcW w:w="984" w:type="pct"/>
                    <w:vAlign w:val="center"/>
                  </w:tcPr>
                  <w:p w14:paraId="01C2713A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797afbe9b23c45fdbffd701ce9340ba3"/>
                <w:id w:val="1704198035"/>
                <w:lock w:val="sdtLocked"/>
              </w:sdtPr>
              <w:sdtEndPr/>
              <w:sdtContent>
                <w:tc>
                  <w:tcPr>
                    <w:tcW w:w="756" w:type="pct"/>
                    <w:vAlign w:val="center"/>
                  </w:tcPr>
                  <w:p w14:paraId="1B7E72BF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1ca0f09e379f4ffe93fbc33e5731aa44"/>
                <w:id w:val="137691039"/>
                <w:lock w:val="sdtLocked"/>
              </w:sdtPr>
              <w:sdtEndPr/>
              <w:sdtContent>
                <w:tc>
                  <w:tcPr>
                    <w:tcW w:w="782" w:type="pct"/>
                    <w:vAlign w:val="center"/>
                  </w:tcPr>
                  <w:p w14:paraId="5D04D777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当前持股股份来源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3793b2306e5643f686017ee49d4d3bf2"/>
              <w:id w:val="1198432976"/>
              <w:lock w:val="sdtLocked"/>
              <w:placeholder>
                <w:docPart w:val="GBC11111111111111111111111111111"/>
              </w:placeholder>
            </w:sdtPr>
            <w:sdtEndPr>
              <w:rPr>
                <w:u w:val="single"/>
              </w:rPr>
            </w:sdtEndPr>
            <w:sdtContent>
              <w:tr w:rsidR="008D798F" w14:paraId="75BB19A7" w14:textId="77777777" w:rsidTr="00AA6346">
                <w:trPr>
                  <w:jc w:val="center"/>
                </w:trPr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c9a7cca6d9134522bb5d7e0f9ea13952"/>
                    <w:id w:val="1270126327"/>
                    <w:lock w:val="sdtLocked"/>
                  </w:sdtPr>
                  <w:sdtEndPr/>
                  <w:sdtContent>
                    <w:tc>
                      <w:tcPr>
                        <w:tcW w:w="1570" w:type="pct"/>
                      </w:tcPr>
                      <w:p w14:paraId="06F64EE1" w14:textId="77777777" w:rsidR="008D798F" w:rsidRDefault="00AA6346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A634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安徽信惟基石</w:t>
                        </w:r>
                        <w:proofErr w:type="gramEnd"/>
                        <w:r w:rsidRPr="00AA634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产业升级基金合伙企业（有限合伙）、马鞍山基石智能制造产业基金合伙企业（有限合伙）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股东身份"/>
                    <w:tag w:val="_GBC_8361525a22fe444ab422b0836ebabbbe"/>
                    <w:id w:val="655888054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908" w:type="pct"/>
                      </w:tcPr>
                      <w:p w14:paraId="323CC855" w14:textId="77777777" w:rsidR="008D798F" w:rsidRDefault="00AA6346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5%</w:t>
                        </w: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以上非第一大股东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数量"/>
                    <w:tag w:val="_GBC_4143d597b0004f8e9f1176300477b6a2"/>
                    <w:id w:val="953759372"/>
                    <w:lock w:val="sdtLocked"/>
                    <w:text/>
                  </w:sdtPr>
                  <w:sdtEndPr/>
                  <w:sdtContent>
                    <w:tc>
                      <w:tcPr>
                        <w:tcW w:w="984" w:type="pct"/>
                      </w:tcPr>
                      <w:p w14:paraId="60DE405D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77,948,718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比例"/>
                    <w:tag w:val="_GBC_81cc305952c84435a61ffc390a3dac66"/>
                    <w:id w:val="-938756164"/>
                    <w:lock w:val="sdtLocked"/>
                    <w:text/>
                  </w:sdtPr>
                  <w:sdtEndPr/>
                  <w:sdtContent>
                    <w:tc>
                      <w:tcPr>
                        <w:tcW w:w="756" w:type="pct"/>
                      </w:tcPr>
                      <w:p w14:paraId="495827AC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14.9390%</w:t>
                        </w:r>
                      </w:p>
                    </w:tc>
                  </w:sdtContent>
                </w:sdt>
                <w:tc>
                  <w:tcPr>
                    <w:tcW w:w="782" w:type="pct"/>
                  </w:tcPr>
                  <w:p w14:paraId="55F6BCF0" w14:textId="77777777" w:rsidR="008D798F" w:rsidRDefault="00563AE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b058182137634519ab580d17c24482b2"/>
                        <w:id w:val="19512409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83a39afafe134f4497dd9fccaa8c2dd8"/>
                            <w:id w:val="1265735112"/>
                            <w:lock w:val="sdtLocked"/>
                            <w:placeholder>
                              <w:docPart w:val="GBC11111111111111111111111111111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AA6346" w:rsidRPr="00C81853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</w:t>
                            </w:r>
                            <w:r w:rsidR="00AA6346" w:rsidRPr="00C81853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前</w:t>
                            </w:r>
                          </w:sdtContent>
                        </w:sdt>
                        <w:r w:rsidR="006815FD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6815FD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="Times New Roman" w:hAnsi="Times New Roman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35817a24ced4cae8859977f008fd229"/>
                            <w:id w:val="-248968144"/>
                            <w:lock w:val="sdtLocked"/>
                            <w:placeholder>
                              <w:docPart w:val="GBC11111111111111111111111111111"/>
                            </w:placeholder>
                            <w:text/>
                          </w:sdtPr>
                          <w:sdtEndPr/>
                          <w:sdtContent>
                            <w:r w:rsidR="00AA6346" w:rsidRPr="00FB2A32">
                              <w:rPr>
                                <w:rFonts w:ascii="Times New Roman" w:hAnsi="Times New Roman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77,948,718</w:t>
                            </w:r>
                          </w:sdtContent>
                        </w:sdt>
                        <w:r w:rsidR="006815FD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6815FD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</w:tbl>
        <w:p w14:paraId="25D40D09" w14:textId="77777777" w:rsidR="008D798F" w:rsidRDefault="00563AEE">
          <w:pPr>
            <w:spacing w:line="360" w:lineRule="auto"/>
          </w:pPr>
        </w:p>
      </w:sdtContent>
    </w:sdt>
    <w:bookmarkEnd w:id="1" w:displacedByCustomXml="next"/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选项模块:减持主体间存在一致行动关系"/>
        <w:tag w:val="_SEC_89bf49fe321446d38dc28e8d236aae85"/>
        <w:id w:val="1982345136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p w14:paraId="5304E55D" w14:textId="77777777" w:rsidR="008D798F" w:rsidRDefault="006815FD">
          <w:pPr>
            <w:widowControl/>
            <w:spacing w:line="360" w:lineRule="auto"/>
            <w:ind w:firstLineChars="200" w:firstLine="480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上述减持主体存在一致行动人：</w:t>
          </w:r>
        </w:p>
        <w:tbl>
          <w:tblPr>
            <w:tblStyle w:val="ab"/>
            <w:tblW w:w="5500" w:type="pct"/>
            <w:jc w:val="center"/>
            <w:tblLook w:val="04A0" w:firstRow="1" w:lastRow="0" w:firstColumn="1" w:lastColumn="0" w:noHBand="0" w:noVBand="1"/>
          </w:tblPr>
          <w:tblGrid>
            <w:gridCol w:w="1127"/>
            <w:gridCol w:w="2302"/>
            <w:gridCol w:w="1925"/>
            <w:gridCol w:w="1277"/>
            <w:gridCol w:w="2743"/>
          </w:tblGrid>
          <w:tr w:rsidR="008D798F" w14:paraId="7FB19947" w14:textId="77777777" w:rsidTr="00AA6346">
            <w:trPr>
              <w:jc w:val="center"/>
            </w:trPr>
            <w:tc>
              <w:tcPr>
                <w:tcW w:w="601" w:type="pct"/>
                <w:vAlign w:val="center"/>
              </w:tcPr>
              <w:p w14:paraId="7DE00B7B" w14:textId="77777777" w:rsidR="008D798F" w:rsidRDefault="008D798F">
                <w:pPr>
                  <w:widowControl/>
                  <w:spacing w:line="360" w:lineRule="auto"/>
                  <w:jc w:val="center"/>
                  <w:rPr>
                    <w:rFonts w:asciiTheme="minorEastAsia" w:hAnsiTheme="minorEastAsia" w:cs="宋体"/>
                    <w:color w:val="000000"/>
                    <w:kern w:val="0"/>
                    <w:sz w:val="24"/>
                    <w:szCs w:val="24"/>
                  </w:rPr>
                </w:pPr>
                <w:bookmarkStart w:id="2" w:name="_Hlk503442743"/>
              </w:p>
            </w:tc>
            <w:sdt>
              <w:sdtPr>
                <w:tag w:val="_PLD_c8b0419df8634e499d1c6695a71fd170"/>
                <w:id w:val="-160632234"/>
                <w:lock w:val="sdtLocked"/>
              </w:sdtPr>
              <w:sdtEndPr/>
              <w:sdtContent>
                <w:tc>
                  <w:tcPr>
                    <w:tcW w:w="1228" w:type="pct"/>
                    <w:vAlign w:val="center"/>
                  </w:tcPr>
                  <w:p w14:paraId="172560B4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5b747c6793a545348d85874e76f25e5a"/>
                <w:id w:val="792640737"/>
                <w:lock w:val="sdtLocked"/>
              </w:sdtPr>
              <w:sdtEndPr/>
              <w:sdtContent>
                <w:tc>
                  <w:tcPr>
                    <w:tcW w:w="1027" w:type="pct"/>
                    <w:vAlign w:val="center"/>
                  </w:tcPr>
                  <w:p w14:paraId="0FFB85FA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03be497f455440cfbe8591b234c82e70"/>
                <w:id w:val="2022503874"/>
                <w:lock w:val="sdtLocked"/>
              </w:sdtPr>
              <w:sdtEndPr/>
              <w:sdtContent>
                <w:tc>
                  <w:tcPr>
                    <w:tcW w:w="681" w:type="pct"/>
                    <w:vAlign w:val="center"/>
                  </w:tcPr>
                  <w:p w14:paraId="3F4F7E38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5c80ff4862ff4305a35965382caf6c89"/>
                <w:id w:val="1914899541"/>
                <w:lock w:val="sdtLocked"/>
              </w:sdtPr>
              <w:sdtEndPr/>
              <w:sdtContent>
                <w:tc>
                  <w:tcPr>
                    <w:tcW w:w="1464" w:type="pct"/>
                    <w:vAlign w:val="center"/>
                  </w:tcPr>
                  <w:p w14:paraId="67A9FF3C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一致行动关系形成原因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间一致行动关系"/>
              <w:tag w:val="_TUP_fc034db7c3bc4dde92428080eb129a92"/>
              <w:id w:val="-1698074226"/>
              <w:lock w:val="sdtLocked"/>
              <w:placeholder>
                <w:docPart w:val="GBC11111111111111111111111111111"/>
              </w:placeholder>
            </w:sdtPr>
            <w:sdtEndPr>
              <w:rPr>
                <w:rFonts w:hint="default"/>
              </w:rPr>
            </w:sdtEndPr>
            <w:sdtContent>
              <w:tr w:rsidR="008D798F" w14:paraId="79D2FC5B" w14:textId="77777777" w:rsidTr="00AA6346">
                <w:trPr>
                  <w:jc w:val="center"/>
                </w:trPr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一致行动人分组"/>
                    <w:tag w:val="_GBC_179423e6d61846398f378f5459d3cd8f"/>
                    <w:id w:val="-1992319966"/>
                    <w:lock w:val="sdtLocked"/>
                  </w:sdtPr>
                  <w:sdtEndPr/>
                  <w:sdtContent>
                    <w:tc>
                      <w:tcPr>
                        <w:tcW w:w="601" w:type="pct"/>
                        <w:vMerge w:val="restart"/>
                      </w:tcPr>
                      <w:p w14:paraId="5B523BFE" w14:textId="77777777" w:rsidR="008D798F" w:rsidRDefault="006815FD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第一组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9f337461e6004283a4c68f4d6acfbd87"/>
                    <w:id w:val="-1216805592"/>
                    <w:lock w:val="sdtLocked"/>
                    <w:comboBox>
                      <w:listItem w:displayText="安徽信惟基石产业升级基金合伙企业（有限合伙）、马鞍山基石智能制造产业基金合伙企业（有限合伙）" w:value="安徽信惟基石产业升级基金合伙企业（有限合伙）、马鞍山基石智能制造产业基金合伙企业（有限合伙）"/>
                    </w:comboBox>
                  </w:sdtPr>
                  <w:sdtEndPr/>
                  <w:sdtContent>
                    <w:tc>
                      <w:tcPr>
                        <w:tcW w:w="1228" w:type="pct"/>
                      </w:tcPr>
                      <w:p w14:paraId="7CD45B35" w14:textId="77777777" w:rsidR="008D798F" w:rsidRDefault="00AA634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安徽信惟基石</w:t>
                        </w:r>
                        <w:proofErr w:type="gramEnd"/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产业升级基金合伙企业（有限合伙）、马鞍山基石智能制造产业基金合伙企业（有限合伙）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数量"/>
                    <w:tag w:val="_GBC_a403fcd2e95c4b988dae732e649fee71"/>
                    <w:id w:val="-1970122595"/>
                    <w:lock w:val="sdtLocked"/>
                    <w:text/>
                  </w:sdtPr>
                  <w:sdtEndPr/>
                  <w:sdtContent>
                    <w:tc>
                      <w:tcPr>
                        <w:tcW w:w="1027" w:type="pct"/>
                      </w:tcPr>
                      <w:p w14:paraId="79BBFB95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77,948,718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比例"/>
                    <w:tag w:val="_GBC_8ab9f54333f2401c9a59dbc590668c73"/>
                    <w:id w:val="-1526865044"/>
                    <w:lock w:val="sdtLocked"/>
                    <w:text/>
                  </w:sdtPr>
                  <w:sdtEndPr/>
                  <w:sdtContent>
                    <w:tc>
                      <w:tcPr>
                        <w:tcW w:w="681" w:type="pct"/>
                      </w:tcPr>
                      <w:p w14:paraId="3BAF82BB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14.9390%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一致行动关系形成原因"/>
                    <w:tag w:val="_GBC_6ed5454656874cc6aac976d0fa1efe26"/>
                    <w:id w:val="-859891421"/>
                    <w:lock w:val="sdtLocked"/>
                  </w:sdtPr>
                  <w:sdtEndPr/>
                  <w:sdtContent>
                    <w:tc>
                      <w:tcPr>
                        <w:tcW w:w="1464" w:type="pct"/>
                      </w:tcPr>
                      <w:p w14:paraId="573726A9" w14:textId="77777777" w:rsidR="008D798F" w:rsidRDefault="00AA634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A634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信惟基石</w:t>
                        </w:r>
                        <w:proofErr w:type="gramEnd"/>
                        <w:r w:rsidRPr="00AA634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、马鞍山基石均为基石资产管理股份有限公司管理下的基金</w:t>
                        </w:r>
                      </w:p>
                    </w:tc>
                  </w:sdtContent>
                </w:sdt>
              </w:tr>
            </w:sdtContent>
          </w:sdt>
          <w:tr w:rsidR="008D798F" w14:paraId="10926AF2" w14:textId="77777777" w:rsidTr="00AA6346">
            <w:trPr>
              <w:jc w:val="center"/>
            </w:trPr>
            <w:tc>
              <w:tcPr>
                <w:tcW w:w="601" w:type="pct"/>
                <w:vMerge/>
              </w:tcPr>
              <w:p w14:paraId="2E281C88" w14:textId="77777777" w:rsidR="008D798F" w:rsidRDefault="008D798F">
                <w:pPr>
                  <w:widowControl/>
                  <w:spacing w:line="360" w:lineRule="auto"/>
                  <w:jc w:val="center"/>
                  <w:rPr>
                    <w:rFonts w:asciiTheme="minorEastAsia" w:hAnsiTheme="minorEastAsia" w:cs="宋体"/>
                    <w:color w:val="000000"/>
                    <w:kern w:val="0"/>
                    <w:sz w:val="24"/>
                    <w:szCs w:val="24"/>
                  </w:rPr>
                </w:pPr>
              </w:p>
            </w:tc>
            <w:sdt>
              <w:sdtPr>
                <w:tag w:val="_PLD_ff31d966af78419a864c7d7767156dc7"/>
                <w:id w:val="1916201789"/>
                <w:lock w:val="sdtLocked"/>
              </w:sdtPr>
              <w:sdtEndPr/>
              <w:sdtContent>
                <w:tc>
                  <w:tcPr>
                    <w:tcW w:w="1228" w:type="pct"/>
                  </w:tcPr>
                  <w:p w14:paraId="53DB4F6B" w14:textId="77777777" w:rsidR="008D798F" w:rsidRDefault="006815FD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合计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宋体"/>
                  <w:color w:val="000000"/>
                  <w:kern w:val="0"/>
                  <w:sz w:val="24"/>
                  <w:szCs w:val="24"/>
                </w:rPr>
                <w:alias w:val="减持主体一致行动人持股数量"/>
                <w:tag w:val="_GBC_8eb5cc4f4a154bdcb276e721efad2689"/>
                <w:id w:val="1391304605"/>
                <w:lock w:val="sdtLocked"/>
                <w:text/>
              </w:sdtPr>
              <w:sdtEndPr/>
              <w:sdtContent>
                <w:tc>
                  <w:tcPr>
                    <w:tcW w:w="1027" w:type="pct"/>
                  </w:tcPr>
                  <w:p w14:paraId="1F8296B0" w14:textId="77777777" w:rsidR="008D798F" w:rsidRDefault="00AA6346">
                    <w:pPr>
                      <w:widowControl/>
                      <w:spacing w:line="360" w:lineRule="auto"/>
                      <w:jc w:val="righ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 w:rsidRPr="00FB2A32">
                      <w:rPr>
                        <w:rFonts w:ascii="Times New Roman" w:hAnsi="Times New Roman" w:cs="宋体"/>
                        <w:color w:val="000000"/>
                        <w:kern w:val="0"/>
                        <w:sz w:val="24"/>
                        <w:szCs w:val="24"/>
                      </w:rPr>
                      <w:t>77,948,718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宋体"/>
                  <w:color w:val="000000"/>
                  <w:kern w:val="0"/>
                  <w:sz w:val="24"/>
                  <w:szCs w:val="24"/>
                </w:rPr>
                <w:alias w:val="减持主体一致行动人持股比例"/>
                <w:tag w:val="_GBC_e05c86d67d8f4f8cb236d1fb50265424"/>
                <w:id w:val="-885415838"/>
                <w:lock w:val="sdtLocked"/>
                <w:text/>
              </w:sdtPr>
              <w:sdtEndPr/>
              <w:sdtContent>
                <w:tc>
                  <w:tcPr>
                    <w:tcW w:w="681" w:type="pct"/>
                  </w:tcPr>
                  <w:p w14:paraId="6FDB971B" w14:textId="77777777" w:rsidR="008D798F" w:rsidRDefault="00AA6346">
                    <w:pPr>
                      <w:widowControl/>
                      <w:spacing w:line="360" w:lineRule="auto"/>
                      <w:jc w:val="righ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 w:rsidRPr="00FB2A32">
                      <w:rPr>
                        <w:rFonts w:ascii="Times New Roman" w:hAnsi="Times New Roman" w:cs="宋体"/>
                        <w:color w:val="000000"/>
                        <w:kern w:val="0"/>
                        <w:sz w:val="24"/>
                        <w:szCs w:val="24"/>
                      </w:rPr>
                      <w:t>14.9390%</w:t>
                    </w:r>
                  </w:p>
                </w:tc>
              </w:sdtContent>
            </w:sdt>
            <w:sdt>
              <w:sdtPr>
                <w:tag w:val="_PLD_4fbffeac43b0457a9ae429553a3651c3"/>
                <w:id w:val="-281965337"/>
                <w:lock w:val="sdtLocked"/>
              </w:sdtPr>
              <w:sdtEndPr/>
              <w:sdtContent>
                <w:tc>
                  <w:tcPr>
                    <w:tcW w:w="1464" w:type="pct"/>
                  </w:tcPr>
                  <w:p w14:paraId="5640D75A" w14:textId="77777777" w:rsidR="008D798F" w:rsidRDefault="006815FD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—</w:t>
                    </w:r>
                  </w:p>
                </w:tc>
              </w:sdtContent>
            </w:sdt>
          </w:tr>
        </w:tbl>
        <w:p w14:paraId="5C1D71D2" w14:textId="77777777" w:rsidR="008D798F" w:rsidRDefault="00563AEE">
          <w:pPr>
            <w:spacing w:line="360" w:lineRule="auto"/>
          </w:pPr>
        </w:p>
      </w:sdtContent>
    </w:sdt>
    <w:p w14:paraId="70A4700F" w14:textId="77777777" w:rsidR="008D798F" w:rsidRDefault="008D798F">
      <w:pPr>
        <w:spacing w:line="360" w:lineRule="auto"/>
      </w:pPr>
    </w:p>
    <w:p w14:paraId="6F6BE96E" w14:textId="77777777" w:rsidR="008D798F" w:rsidRDefault="008D798F">
      <w:pPr>
        <w:spacing w:line="360" w:lineRule="auto"/>
        <w:sectPr w:rsidR="008D798F" w:rsidSect="00390D94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9E71614" w14:textId="77777777" w:rsidR="008D798F" w:rsidRDefault="006815FD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lastRenderedPageBreak/>
        <w:t>减持计划的实施结果</w:t>
      </w:r>
    </w:p>
    <w:bookmarkEnd w:id="2" w:displacedByCustomXml="next"/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大股东及董监高披露减持计划实施结果"/>
        <w:tag w:val="_SEC_6aca171ddbf64040a619d7ee2bdebcaa"/>
        <w:id w:val="1450587131"/>
        <w:lock w:val="sdtLocked"/>
        <w:placeholder>
          <w:docPart w:val="GBC22222222222222222222222222222"/>
        </w:placeholder>
      </w:sdtPr>
      <w:sdtEndPr>
        <w:rPr>
          <w:rFonts w:hint="default"/>
          <w:sz w:val="21"/>
        </w:rPr>
      </w:sdtEndPr>
      <w:sdtContent>
        <w:p w14:paraId="5146AD25" w14:textId="3A9808B8" w:rsidR="008D798F" w:rsidRDefault="006815FD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大股东因以下事项披露减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>实施结果：</w:t>
          </w:r>
        </w:p>
        <w:p w14:paraId="1F6D40E8" w14:textId="77777777" w:rsidR="008D798F" w:rsidRDefault="00563AEE">
          <w:pPr>
            <w:pStyle w:val="a7"/>
            <w:spacing w:before="0" w:beforeAutospacing="0" w:after="0" w:afterAutospacing="0" w:line="360" w:lineRule="auto"/>
            <w:rPr>
              <w:rFonts w:asciiTheme="minorEastAsia" w:hAnsiTheme="minorEastAsia" w:cs="宋体"/>
              <w:color w:val="000000"/>
            </w:rPr>
          </w:pPr>
          <w:sdt>
            <w:sdtPr>
              <w:rPr>
                <w:rFonts w:asciiTheme="minorEastAsia" w:hAnsiTheme="minorEastAsia" w:cs="宋体" w:hint="eastAsia"/>
                <w:color w:val="000000"/>
              </w:rPr>
              <w:alias w:val="减持计划实施结果披露原因"/>
              <w:tag w:val="_GBC_b34452e375824c96b93a98e333455551"/>
              <w:id w:val="1188721512"/>
              <w:lock w:val="sdtLocked"/>
              <w:placeholder>
                <w:docPart w:val="GBC22222222222222222222222222222"/>
              </w:placeholder>
              <w:comboBox>
                <w:listItem w:displayText="减持计划实施完毕" w:value="减持计划实施完毕"/>
                <w:listItem w:displayText="披露的减持时间区间届满" w:value="披露的减持时间区间届满"/>
                <w:listItem w:displayText="其他情形：X" w:value="其他情形：X"/>
              </w:comboBox>
            </w:sdtPr>
            <w:sdtEndPr/>
            <w:sdtContent>
              <w:r w:rsidR="00AA6346">
                <w:rPr>
                  <w:rFonts w:asciiTheme="minorEastAsia" w:hAnsiTheme="minorEastAsia" w:cs="宋体" w:hint="eastAsia"/>
                  <w:color w:val="000000"/>
                </w:rPr>
                <w:t>披露的减</w:t>
              </w:r>
              <w:proofErr w:type="gramStart"/>
              <w:r w:rsidR="00AA6346">
                <w:rPr>
                  <w:rFonts w:asciiTheme="minorEastAsia" w:hAnsiTheme="minorEastAsia" w:cs="宋体" w:hint="eastAsia"/>
                  <w:color w:val="000000"/>
                </w:rPr>
                <w:t>持时间</w:t>
              </w:r>
              <w:proofErr w:type="gramEnd"/>
              <w:r w:rsidR="00AA6346">
                <w:rPr>
                  <w:rFonts w:asciiTheme="minorEastAsia" w:hAnsiTheme="minorEastAsia" w:cs="宋体" w:hint="eastAsia"/>
                  <w:color w:val="000000"/>
                </w:rPr>
                <w:t>区间届满</w:t>
              </w:r>
            </w:sdtContent>
          </w:sdt>
        </w:p>
        <w:p w14:paraId="3D5FBD4D" w14:textId="77777777" w:rsidR="008D798F" w:rsidRDefault="008D798F">
          <w:pPr>
            <w:widowControl/>
            <w:spacing w:line="360" w:lineRule="auto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  <w:tbl>
          <w:tblPr>
            <w:tblStyle w:val="ab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2093"/>
            <w:gridCol w:w="995"/>
            <w:gridCol w:w="780"/>
            <w:gridCol w:w="1695"/>
            <w:gridCol w:w="1270"/>
            <w:gridCol w:w="1695"/>
            <w:gridCol w:w="1270"/>
            <w:gridCol w:w="1695"/>
            <w:gridCol w:w="1417"/>
            <w:gridCol w:w="1264"/>
          </w:tblGrid>
          <w:tr w:rsidR="008D798F" w14:paraId="62A65321" w14:textId="77777777" w:rsidTr="00FB2A32">
            <w:trPr>
              <w:trHeight w:val="680"/>
              <w:jc w:val="center"/>
            </w:trPr>
            <w:sdt>
              <w:sdtPr>
                <w:tag w:val="_PLD_915c4d0fc80540b3b568af12c8ff132c"/>
                <w:id w:val="-759602758"/>
                <w:lock w:val="sdtLocked"/>
              </w:sdtPr>
              <w:sdtEndPr/>
              <w:sdtContent>
                <w:tc>
                  <w:tcPr>
                    <w:tcW w:w="738" w:type="pct"/>
                    <w:vAlign w:val="center"/>
                  </w:tcPr>
                  <w:p w14:paraId="1CEE1595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7edf671c538d455d971b013b15732bfd"/>
                <w:id w:val="1814905316"/>
                <w:lock w:val="sdtLocked"/>
              </w:sdtPr>
              <w:sdtEndPr/>
              <w:sdtContent>
                <w:tc>
                  <w:tcPr>
                    <w:tcW w:w="351" w:type="pct"/>
                    <w:vAlign w:val="center"/>
                  </w:tcPr>
                  <w:p w14:paraId="74BEAA1A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tag w:val="_PLD_afe014e94bad4033ac0f45dcd5e55b5c"/>
                <w:id w:val="555753037"/>
                <w:lock w:val="sdtLocked"/>
              </w:sdtPr>
              <w:sdtEndPr/>
              <w:sdtContent>
                <w:tc>
                  <w:tcPr>
                    <w:tcW w:w="275" w:type="pct"/>
                    <w:vAlign w:val="center"/>
                  </w:tcPr>
                  <w:p w14:paraId="51909165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减持比例</w:t>
                    </w:r>
                  </w:p>
                </w:tc>
              </w:sdtContent>
            </w:sdt>
            <w:sdt>
              <w:sdtPr>
                <w:tag w:val="_PLD_ed60e3fd0c164a148815a40603d04d94"/>
                <w:id w:val="-1130707537"/>
                <w:lock w:val="sdtLocked"/>
              </w:sdtPr>
              <w:sdtEndPr/>
              <w:sdtContent>
                <w:tc>
                  <w:tcPr>
                    <w:tcW w:w="598" w:type="pct"/>
                    <w:vAlign w:val="center"/>
                  </w:tcPr>
                  <w:p w14:paraId="3226A38A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持期间</w:t>
                    </w:r>
                    <w:proofErr w:type="gramEnd"/>
                  </w:p>
                </w:tc>
              </w:sdtContent>
            </w:sdt>
            <w:sdt>
              <w:sdtPr>
                <w:tag w:val="_PLD_796629a4de46478ca0fbc083034bbea7"/>
                <w:id w:val="1148787683"/>
                <w:lock w:val="sdtLocked"/>
              </w:sdtPr>
              <w:sdtEndPr/>
              <w:sdtContent>
                <w:tc>
                  <w:tcPr>
                    <w:tcW w:w="448" w:type="pct"/>
                    <w:vAlign w:val="center"/>
                  </w:tcPr>
                  <w:p w14:paraId="0F5CA26D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减持方式</w:t>
                    </w:r>
                  </w:p>
                </w:tc>
              </w:sdtContent>
            </w:sdt>
            <w:tc>
              <w:tcPr>
                <w:tcW w:w="598" w:type="pct"/>
                <w:vAlign w:val="center"/>
              </w:tcPr>
              <w:sdt>
                <w:sdtPr>
                  <w:tag w:val="_PLD_44daa1f13a8840bfaaa06a6ed93dbe9a"/>
                  <w:id w:val="249933973"/>
                  <w:lock w:val="sdtLocked"/>
                </w:sdtPr>
                <w:sdtEndPr/>
                <w:sdtContent>
                  <w:p w14:paraId="6FCFF966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减持价格区间</w:t>
                    </w:r>
                  </w:p>
                  <w:p w14:paraId="189FBB0A" w14:textId="77777777" w:rsidR="008D798F" w:rsidRDefault="006815FD">
                    <w:pPr>
                      <w:widowControl/>
                      <w:jc w:val="center"/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（元/股）</w:t>
                    </w:r>
                  </w:p>
                </w:sdtContent>
              </w:sdt>
            </w:tc>
            <w:sdt>
              <w:sdtPr>
                <w:tag w:val="_PLD_79566161a86749c09e9ac698fca5ab14"/>
                <w:id w:val="-1214496334"/>
                <w:lock w:val="sdtLocked"/>
              </w:sdtPr>
              <w:sdtEndPr/>
              <w:sdtContent>
                <w:tc>
                  <w:tcPr>
                    <w:tcW w:w="448" w:type="pct"/>
                    <w:vAlign w:val="center"/>
                  </w:tcPr>
                  <w:p w14:paraId="42D72136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减持总金额（元）</w:t>
                    </w:r>
                  </w:p>
                </w:tc>
              </w:sdtContent>
            </w:sdt>
            <w:sdt>
              <w:sdtPr>
                <w:tag w:val="_PLD_eddd33c04b5e426a880f38e3003b3186"/>
                <w:id w:val="-1826270598"/>
                <w:lock w:val="sdtLocked"/>
              </w:sdtPr>
              <w:sdtEndPr/>
              <w:sdtContent>
                <w:tc>
                  <w:tcPr>
                    <w:tcW w:w="0" w:type="auto"/>
                    <w:vAlign w:val="center"/>
                  </w:tcPr>
                  <w:p w14:paraId="5221DF65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减持完成情况</w:t>
                    </w:r>
                  </w:p>
                </w:tc>
              </w:sdtContent>
            </w:sdt>
            <w:sdt>
              <w:sdtPr>
                <w:tag w:val="_PLD_6a6ec35b374f4936ba63aa28fa202217"/>
                <w:id w:val="1972017766"/>
                <w:lock w:val="sdtLocked"/>
              </w:sdtPr>
              <w:sdtEndPr/>
              <w:sdtContent>
                <w:tc>
                  <w:tcPr>
                    <w:tcW w:w="500" w:type="pct"/>
                    <w:vAlign w:val="center"/>
                  </w:tcPr>
                  <w:p w14:paraId="78840A2B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tag w:val="_PLD_8aec3a207fb54808bfeb139de6365165"/>
                <w:id w:val="-1374620176"/>
                <w:lock w:val="sdtLocked"/>
              </w:sdtPr>
              <w:sdtEndPr/>
              <w:sdtContent>
                <w:tc>
                  <w:tcPr>
                    <w:tcW w:w="446" w:type="pct"/>
                    <w:vAlign w:val="center"/>
                  </w:tcPr>
                  <w:p w14:paraId="7C8703B6" w14:textId="77777777" w:rsidR="008D798F" w:rsidRDefault="006815FD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当前持股比例</w:t>
                    </w:r>
                  </w:p>
                </w:tc>
              </w:sdtContent>
            </w:sdt>
          </w:tr>
          <w:bookmarkStart w:id="3" w:name="_Hlk503431013" w:displacedByCustomXml="next"/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-1195925512"/>
              <w:lock w:val="sdtLocked"/>
              <w:placeholder>
                <w:docPart w:val="GBC11111111111111111111111111111"/>
              </w:placeholder>
            </w:sdtPr>
            <w:sdtEndPr/>
            <w:sdtContent>
              <w:tr w:rsidR="008D798F" w14:paraId="15206C36" w14:textId="77777777" w:rsidTr="00FB2A32">
                <w:trPr>
                  <w:trHeight w:val="20"/>
                  <w:jc w:val="center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-654529002"/>
                    <w:lock w:val="sdtLocked"/>
                    <w:comboBox>
                      <w:listItem w:displayText="安徽信惟基石产业升级基金合伙企业（有限合伙）、马鞍山基石智能制造产业基金合伙企业（有限合伙）" w:value="安徽信惟基石产业升级基金合伙企业（有限合伙）、马鞍山基石智能制造产业基金合伙企业（有限合伙）"/>
                    </w:comboBox>
                  </w:sdtPr>
                  <w:sdtEndPr/>
                  <w:sdtContent>
                    <w:tc>
                      <w:tcPr>
                        <w:tcW w:w="738" w:type="pct"/>
                      </w:tcPr>
                      <w:p w14:paraId="21CFF620" w14:textId="77777777" w:rsidR="008D798F" w:rsidRDefault="00AA6346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安徽信惟基石</w:t>
                        </w:r>
                        <w:proofErr w:type="gramEnd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产业升级基金合伙企业（有限合伙）、马鞍山基石智能制造产业基金合伙企业（有限合伙）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1196883373"/>
                    <w:lock w:val="sdtLocked"/>
                    <w:text/>
                  </w:sdtPr>
                  <w:sdtEndPr/>
                  <w:sdtContent>
                    <w:tc>
                      <w:tcPr>
                        <w:tcW w:w="351" w:type="pct"/>
                      </w:tcPr>
                      <w:p w14:paraId="4221FAFF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313079890"/>
                    <w:lock w:val="sdtLocked"/>
                    <w:text/>
                  </w:sdtPr>
                  <w:sdtEndPr/>
                  <w:sdtContent>
                    <w:tc>
                      <w:tcPr>
                        <w:tcW w:w="275" w:type="pct"/>
                      </w:tcPr>
                      <w:p w14:paraId="2CA6EC85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sdtContent>
                </w:sdt>
                <w:tc>
                  <w:tcPr>
                    <w:tcW w:w="598" w:type="pct"/>
                  </w:tcPr>
                  <w:p w14:paraId="1ACC62AA" w14:textId="3AD36623" w:rsidR="008D798F" w:rsidRDefault="00563AE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-875227106"/>
                        <w:lock w:val="sdtLocked"/>
                        <w:date w:fullDate="2023-07-17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41DFF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2023/7/17</w:t>
                        </w:r>
                      </w:sdtContent>
                    </w:sdt>
                    <w:r w:rsidR="006815FD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="Times New Roman" w:hAnsi="Times New Roman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-409774197"/>
                        <w:lock w:val="sdtLocked"/>
                        <w:placeholder>
                          <w:docPart w:val="GBC11111111111111111111111111111"/>
                        </w:placeholder>
                        <w:date w:fullDate="2024-01-16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B2A32" w:rsidRPr="00FB2A32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2024/1/16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711470057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448" w:type="pct"/>
                      </w:tcPr>
                      <w:p w14:paraId="2DF1DE03" w14:textId="77777777" w:rsidR="008D798F" w:rsidRDefault="00AA6346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  <w:r w:rsidR="00FB2A32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、大宗交易</w:t>
                        </w:r>
                      </w:p>
                    </w:tc>
                  </w:sdtContent>
                </w:sdt>
                <w:tc>
                  <w:tcPr>
                    <w:tcW w:w="598" w:type="pct"/>
                  </w:tcPr>
                  <w:p w14:paraId="32DEF328" w14:textId="77777777" w:rsidR="008D798F" w:rsidRDefault="00563AE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104667243"/>
                        <w:lock w:val="sdtLocked"/>
                      </w:sdtPr>
                      <w:sdtEndPr/>
                      <w:sdtContent>
                        <w:r w:rsidR="00AA6346"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  <w:r w:rsidR="006815FD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104667271"/>
                        <w:lock w:val="sdtLocked"/>
                        <w:placeholder>
                          <w:docPart w:val="GBC11111111111111111111111111111"/>
                        </w:placeholder>
                      </w:sdtPr>
                      <w:sdtEndPr/>
                      <w:sdtContent>
                        <w:r w:rsidR="00AA6346"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  <w:r w:rsidR="006815FD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1801726441"/>
                    <w:lock w:val="sdtLocked"/>
                  </w:sdtPr>
                  <w:sdtEndPr/>
                  <w:sdtContent>
                    <w:tc>
                      <w:tcPr>
                        <w:tcW w:w="448" w:type="pct"/>
                      </w:tcPr>
                      <w:p w14:paraId="2E2305BF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2125809546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10A03D6B" w14:textId="77777777" w:rsidR="008D798F" w:rsidRDefault="00FB2A32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未完成：</w:t>
                        </w: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31,306,800</w:t>
                        </w: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-356129452"/>
                    <w:lock w:val="sdtLocked"/>
                    <w:text/>
                  </w:sdtPr>
                  <w:sdtEndPr/>
                  <w:sdtContent>
                    <w:tc>
                      <w:tcPr>
                        <w:tcW w:w="500" w:type="pct"/>
                      </w:tcPr>
                      <w:p w14:paraId="6E60DADB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77,948,718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1288473991"/>
                    <w:lock w:val="sdtLocked"/>
                    <w:text/>
                  </w:sdtPr>
                  <w:sdtEndPr/>
                  <w:sdtContent>
                    <w:tc>
                      <w:tcPr>
                        <w:tcW w:w="446" w:type="pct"/>
                      </w:tcPr>
                      <w:p w14:paraId="14B8EB1D" w14:textId="77777777" w:rsidR="008D798F" w:rsidRDefault="00AA6346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FB2A32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14.9390%</w:t>
                        </w:r>
                      </w:p>
                    </w:tc>
                  </w:sdtContent>
                </w:sdt>
              </w:tr>
            </w:sdtContent>
          </w:sdt>
        </w:tbl>
        <w:p w14:paraId="17E421B2" w14:textId="77777777" w:rsidR="008D798F" w:rsidRDefault="00AA6346">
          <w:pPr>
            <w:spacing w:line="360" w:lineRule="auto"/>
          </w:pPr>
          <w:r w:rsidRPr="00666C6E">
            <w:rPr>
              <w:rFonts w:ascii="Times New Roman" w:hAnsi="Times New Roman" w:cs="Times New Roman"/>
            </w:rPr>
            <w:t>注：通过大宗交易方式减持的减</w:t>
          </w:r>
          <w:proofErr w:type="gramStart"/>
          <w:r w:rsidRPr="00666C6E">
            <w:rPr>
              <w:rFonts w:ascii="Times New Roman" w:hAnsi="Times New Roman" w:cs="Times New Roman"/>
            </w:rPr>
            <w:t>持期间</w:t>
          </w:r>
          <w:proofErr w:type="gramEnd"/>
          <w:r w:rsidRPr="00666C6E">
            <w:rPr>
              <w:rFonts w:ascii="Times New Roman" w:hAnsi="Times New Roman" w:cs="Times New Roman"/>
            </w:rPr>
            <w:t>为</w:t>
          </w:r>
          <w:r w:rsidRPr="00FB2A32">
            <w:rPr>
              <w:rFonts w:ascii="Times New Roman" w:hAnsi="Times New Roman" w:cs="Times New Roman"/>
            </w:rPr>
            <w:t>2023</w:t>
          </w:r>
          <w:r w:rsidRPr="00666C6E">
            <w:rPr>
              <w:rFonts w:ascii="Times New Roman" w:hAnsi="Times New Roman" w:cs="Times New Roman"/>
            </w:rPr>
            <w:t>年</w:t>
          </w:r>
          <w:r w:rsidR="00FB2A32" w:rsidRPr="00FB2A32">
            <w:rPr>
              <w:rFonts w:ascii="Times New Roman" w:hAnsi="Times New Roman" w:cs="Times New Roman"/>
            </w:rPr>
            <w:t>6</w:t>
          </w:r>
          <w:r w:rsidRPr="00666C6E">
            <w:rPr>
              <w:rFonts w:ascii="Times New Roman" w:hAnsi="Times New Roman" w:cs="Times New Roman"/>
            </w:rPr>
            <w:t>月</w:t>
          </w:r>
          <w:r w:rsidR="00FB2A32" w:rsidRPr="00FB2A32">
            <w:rPr>
              <w:rFonts w:ascii="Times New Roman" w:hAnsi="Times New Roman" w:cs="Times New Roman"/>
            </w:rPr>
            <w:t>29</w:t>
          </w:r>
          <w:r w:rsidRPr="00666C6E">
            <w:rPr>
              <w:rFonts w:ascii="Times New Roman" w:hAnsi="Times New Roman" w:cs="Times New Roman"/>
            </w:rPr>
            <w:t>日至</w:t>
          </w:r>
          <w:r w:rsidRPr="00FB2A32">
            <w:rPr>
              <w:rFonts w:ascii="Times New Roman" w:hAnsi="Times New Roman" w:cs="Times New Roman"/>
            </w:rPr>
            <w:t>2023</w:t>
          </w:r>
          <w:r w:rsidRPr="00666C6E">
            <w:rPr>
              <w:rFonts w:ascii="Times New Roman" w:hAnsi="Times New Roman" w:cs="Times New Roman"/>
            </w:rPr>
            <w:t>年</w:t>
          </w:r>
          <w:r w:rsidR="00FB2A32" w:rsidRPr="00FB2A32">
            <w:rPr>
              <w:rFonts w:ascii="Times New Roman" w:hAnsi="Times New Roman" w:cs="Times New Roman"/>
            </w:rPr>
            <w:t>12</w:t>
          </w:r>
          <w:r w:rsidRPr="00666C6E">
            <w:rPr>
              <w:rFonts w:ascii="Times New Roman" w:hAnsi="Times New Roman" w:cs="Times New Roman"/>
            </w:rPr>
            <w:t>月</w:t>
          </w:r>
          <w:r w:rsidR="00FB2A32" w:rsidRPr="00FB2A32">
            <w:rPr>
              <w:rFonts w:ascii="Times New Roman" w:hAnsi="Times New Roman" w:cs="Times New Roman"/>
            </w:rPr>
            <w:t>28</w:t>
          </w:r>
          <w:r w:rsidRPr="00666C6E">
            <w:rPr>
              <w:rFonts w:ascii="Times New Roman" w:hAnsi="Times New Roman" w:cs="Times New Roman"/>
            </w:rPr>
            <w:t>日；通过集中竞价</w:t>
          </w:r>
          <w:r>
            <w:rPr>
              <w:rFonts w:ascii="Times New Roman" w:hAnsi="Times New Roman" w:cs="Times New Roman" w:hint="eastAsia"/>
            </w:rPr>
            <w:t>交易</w:t>
          </w:r>
          <w:r w:rsidRPr="00666C6E">
            <w:rPr>
              <w:rFonts w:ascii="Times New Roman" w:hAnsi="Times New Roman" w:cs="Times New Roman"/>
            </w:rPr>
            <w:t>方式减持的减</w:t>
          </w:r>
          <w:proofErr w:type="gramStart"/>
          <w:r w:rsidRPr="00666C6E">
            <w:rPr>
              <w:rFonts w:ascii="Times New Roman" w:hAnsi="Times New Roman" w:cs="Times New Roman"/>
            </w:rPr>
            <w:t>持期间</w:t>
          </w:r>
          <w:proofErr w:type="gramEnd"/>
          <w:r w:rsidRPr="00666C6E">
            <w:rPr>
              <w:rFonts w:ascii="Times New Roman" w:hAnsi="Times New Roman" w:cs="Times New Roman"/>
            </w:rPr>
            <w:t>为</w:t>
          </w:r>
          <w:r w:rsidRPr="00FB2A32">
            <w:rPr>
              <w:rFonts w:ascii="Times New Roman" w:hAnsi="Times New Roman" w:cs="Times New Roman"/>
            </w:rPr>
            <w:t>2023</w:t>
          </w:r>
          <w:r w:rsidRPr="00666C6E">
            <w:rPr>
              <w:rFonts w:ascii="Times New Roman" w:hAnsi="Times New Roman" w:cs="Times New Roman"/>
            </w:rPr>
            <w:t>年</w:t>
          </w:r>
          <w:r w:rsidR="00FB2A32" w:rsidRPr="00FB2A32">
            <w:rPr>
              <w:rFonts w:ascii="Times New Roman" w:hAnsi="Times New Roman" w:cs="Times New Roman"/>
            </w:rPr>
            <w:t>7</w:t>
          </w:r>
          <w:r w:rsidRPr="00666C6E">
            <w:rPr>
              <w:rFonts w:ascii="Times New Roman" w:hAnsi="Times New Roman" w:cs="Times New Roman"/>
            </w:rPr>
            <w:t>月</w:t>
          </w:r>
          <w:r w:rsidR="00FB2A32" w:rsidRPr="00FB2A32">
            <w:rPr>
              <w:rFonts w:ascii="Times New Roman" w:hAnsi="Times New Roman" w:cs="Times New Roman"/>
            </w:rPr>
            <w:t>17</w:t>
          </w:r>
          <w:r w:rsidRPr="00666C6E">
            <w:rPr>
              <w:rFonts w:ascii="Times New Roman" w:hAnsi="Times New Roman" w:cs="Times New Roman"/>
            </w:rPr>
            <w:t>日</w:t>
          </w:r>
          <w:r>
            <w:rPr>
              <w:rFonts w:ascii="Times New Roman" w:hAnsi="Times New Roman" w:cs="Times New Roman" w:hint="eastAsia"/>
            </w:rPr>
            <w:t>至</w:t>
          </w:r>
          <w:r w:rsidRPr="00FB2A32">
            <w:rPr>
              <w:rFonts w:ascii="Times New Roman" w:hAnsi="Times New Roman" w:cs="Times New Roman"/>
            </w:rPr>
            <w:t>202</w:t>
          </w:r>
          <w:r w:rsidR="00FB2A32" w:rsidRPr="00FB2A32">
            <w:rPr>
              <w:rFonts w:ascii="Times New Roman" w:hAnsi="Times New Roman" w:cs="Times New Roman"/>
            </w:rPr>
            <w:t>4</w:t>
          </w:r>
          <w:r w:rsidRPr="00666C6E">
            <w:rPr>
              <w:rFonts w:ascii="Times New Roman" w:hAnsi="Times New Roman" w:cs="Times New Roman"/>
            </w:rPr>
            <w:t>年</w:t>
          </w:r>
          <w:r w:rsidR="00FB2A32" w:rsidRPr="00FB2A32">
            <w:rPr>
              <w:rFonts w:ascii="Times New Roman" w:hAnsi="Times New Roman" w:cs="Times New Roman"/>
            </w:rPr>
            <w:t>1</w:t>
          </w:r>
          <w:r w:rsidRPr="00666C6E">
            <w:rPr>
              <w:rFonts w:ascii="Times New Roman" w:hAnsi="Times New Roman" w:cs="Times New Roman"/>
            </w:rPr>
            <w:t>月</w:t>
          </w:r>
          <w:r w:rsidR="00FB2A32" w:rsidRPr="00FB2A32">
            <w:rPr>
              <w:rFonts w:ascii="Times New Roman" w:hAnsi="Times New Roman" w:cs="Times New Roman"/>
            </w:rPr>
            <w:t>16</w:t>
          </w:r>
          <w:r w:rsidRPr="00666C6E">
            <w:rPr>
              <w:rFonts w:ascii="Times New Roman" w:hAnsi="Times New Roman" w:cs="Times New Roman"/>
            </w:rPr>
            <w:t>日</w:t>
          </w:r>
          <w:r>
            <w:rPr>
              <w:rFonts w:ascii="Times New Roman" w:hAnsi="Times New Roman" w:cs="Times New Roman" w:hint="eastAsia"/>
            </w:rPr>
            <w:t>。</w:t>
          </w:r>
        </w:p>
      </w:sdtContent>
    </w:sdt>
    <w:bookmarkEnd w:id="3"/>
    <w:p w14:paraId="25ED677B" w14:textId="77777777" w:rsidR="008D798F" w:rsidRDefault="008D798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FA7ADE8" w14:textId="77777777" w:rsidR="008D798F" w:rsidRDefault="008D798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  <w:sectPr w:rsidR="008D798F" w:rsidSect="00390D9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本次实际减持情况与此前披露的减持计划、承诺是否一致"/>
        <w:tag w:val="_SEC_990b77f4f3e746619c3e280cafe5cf62"/>
        <w:id w:val="-537965593"/>
        <w:lock w:val="sdtLocked"/>
        <w:placeholder>
          <w:docPart w:val="GBC22222222222222222222222222222"/>
        </w:placeholder>
      </w:sdtPr>
      <w:sdtEndPr>
        <w:rPr>
          <w:rFonts w:hint="default"/>
          <w:sz w:val="24"/>
        </w:rPr>
      </w:sdtEndPr>
      <w:sdtContent>
        <w:p w14:paraId="7EC7570C" w14:textId="77777777" w:rsidR="008D798F" w:rsidRDefault="006815FD" w:rsidP="00AA6346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0"/>
              <w:rFonts w:hint="eastAsia"/>
              <w:sz w:val="24"/>
            </w:rPr>
            <w:t>本次实际减</w:t>
          </w:r>
          <w:proofErr w:type="gramStart"/>
          <w:r>
            <w:rPr>
              <w:rStyle w:val="20"/>
              <w:rFonts w:hint="eastAsia"/>
              <w:sz w:val="24"/>
            </w:rPr>
            <w:t>持情况</w:t>
          </w:r>
          <w:proofErr w:type="gramEnd"/>
          <w:r>
            <w:rPr>
              <w:rStyle w:val="20"/>
              <w:rFonts w:hint="eastAsia"/>
              <w:sz w:val="24"/>
            </w:rPr>
            <w:t>与此前披露的减持计划、承诺是否一致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</w:rPr>
              <w:alias w:val="本次实际减持情况与此前披露的减持计划、承诺是否一致"/>
              <w:tag w:val="_GBC_77e52a88a2b54e40add38ea13fb837fd"/>
              <w:id w:val="-1080515806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AA6346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AA6346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</w:sdtContent>
          </w:sdt>
        </w:p>
        <w:p w14:paraId="40636949" w14:textId="77777777" w:rsidR="008D798F" w:rsidRDefault="00563AEE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减持时间区间届满，是否未实施减持"/>
        <w:tag w:val="_SEC_ab73613c52ec4aae909f1ea224e0686f"/>
        <w:id w:val="289104580"/>
        <w:lock w:val="sdtLocked"/>
        <w:placeholder>
          <w:docPart w:val="GBC22222222222222222222222222222"/>
        </w:placeholder>
      </w:sdtPr>
      <w:sdtEndPr>
        <w:rPr>
          <w:rFonts w:hint="default"/>
          <w:sz w:val="24"/>
        </w:rPr>
      </w:sdtEndPr>
      <w:sdtContent>
        <w:p w14:paraId="40CAEE29" w14:textId="77777777" w:rsidR="008D798F" w:rsidRDefault="006815FD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b w:val="0"/>
              <w:bCs w:val="0"/>
              <w:sz w:val="24"/>
            </w:rPr>
          </w:pPr>
          <w:r>
            <w:rPr>
              <w:rStyle w:val="20"/>
              <w:rFonts w:hint="eastAsia"/>
              <w:sz w:val="24"/>
            </w:rPr>
            <w:t>减</w:t>
          </w:r>
          <w:proofErr w:type="gramStart"/>
          <w:r>
            <w:rPr>
              <w:rStyle w:val="20"/>
              <w:rFonts w:hint="eastAsia"/>
              <w:sz w:val="24"/>
            </w:rPr>
            <w:t>持时间</w:t>
          </w:r>
          <w:proofErr w:type="gramEnd"/>
          <w:r>
            <w:rPr>
              <w:rStyle w:val="20"/>
              <w:rFonts w:hint="eastAsia"/>
              <w:sz w:val="24"/>
            </w:rPr>
            <w:t>区间届满</w:t>
          </w:r>
          <w:r w:rsidRPr="00FB2A32">
            <w:rPr>
              <w:rStyle w:val="20"/>
              <w:rFonts w:ascii="Times New Roman" w:hAnsi="Times New Roman" w:hint="eastAsia"/>
              <w:sz w:val="24"/>
            </w:rPr>
            <w:t>，</w:t>
          </w:r>
          <w:r>
            <w:rPr>
              <w:rStyle w:val="20"/>
              <w:rFonts w:hint="eastAsia"/>
              <w:sz w:val="24"/>
            </w:rPr>
            <w:t>是否未实施减持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  <w:sz w:val="24"/>
                <w:szCs w:val="24"/>
              </w:rPr>
              <w:alias w:val="减持时间区间届满，是/否未实施减持"/>
              <w:tag w:val="_GBC_ddc23235f8d949cd91f9dac17c5d3481"/>
              <w:id w:val="2124266259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AA6346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√未实施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AA6346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□已实施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</w:sdtContent>
          </w:sdt>
        </w:p>
        <w:sdt>
          <w:sdtP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alias w:val="减持时间区间届满，未实施减持原因"/>
            <w:tag w:val="_GBC_9ac0b82b4e074d718632a662aae46e63"/>
            <w:id w:val="-353503838"/>
            <w:lock w:val="sdtLocked"/>
            <w:placeholder>
              <w:docPart w:val="GBC22222222222222222222222222222"/>
            </w:placeholder>
          </w:sdtPr>
          <w:sdtEndPr/>
          <w:sdtContent>
            <w:p w14:paraId="441F702A" w14:textId="77777777" w:rsidR="008D798F" w:rsidRDefault="00AA6346" w:rsidP="00FB2A32">
              <w:pPr>
                <w:widowControl/>
                <w:spacing w:line="360" w:lineRule="auto"/>
                <w:ind w:firstLineChars="177" w:firstLine="425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 w:rsidRPr="00AA6346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基于对公司业务前景的持续看好</w:t>
              </w:r>
              <w:proofErr w:type="gramStart"/>
              <w:r w:rsidRPr="00AA6346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以及</w:t>
              </w:r>
              <w:r w:rsidR="00FB2A32" w:rsidRPr="00FB2A32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信惟基石</w:t>
              </w:r>
              <w:proofErr w:type="gramEnd"/>
              <w:r w:rsidR="00FB2A32" w:rsidRPr="00FB2A32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及其一致行动人马鞍山基石</w:t>
              </w:r>
              <w:r w:rsidRPr="00AA6346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的资金需求变化</w:t>
              </w:r>
              <w:r w:rsidRPr="00FB2A32">
                <w:rPr>
                  <w:rFonts w:ascii="Times New Roman" w:hAnsi="Times New Roman" w:cs="宋体" w:hint="eastAsia"/>
                  <w:color w:val="000000"/>
                  <w:kern w:val="0"/>
                  <w:sz w:val="24"/>
                  <w:szCs w:val="24"/>
                </w:rPr>
                <w:t>，</w:t>
              </w:r>
              <w:r w:rsidRPr="00AA6346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减</w:t>
              </w:r>
              <w:proofErr w:type="gramStart"/>
              <w:r w:rsidRPr="00AA6346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持计</w:t>
              </w:r>
              <w:proofErr w:type="gramEnd"/>
              <w:r w:rsidRPr="00AA6346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划期间内未实施减持。</w:t>
              </w:r>
            </w:p>
          </w:sdtContent>
        </w:sdt>
        <w:p w14:paraId="051EC9DD" w14:textId="77777777" w:rsidR="008D798F" w:rsidRDefault="00563AEE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（四）实际减持是否未达到减持计划最低减持数量（比例）。  ..."/>
        <w:tag w:val="_SEC_4a9608f7f9dc4dfd9345b09e7cbfd8cf"/>
        <w:id w:val="1341122861"/>
        <w:lock w:val="sdtLocked"/>
        <w:placeholder>
          <w:docPart w:val="GBC22222222222222222222222222222"/>
        </w:placeholder>
      </w:sdtPr>
      <w:sdtEndPr>
        <w:rPr>
          <w:rFonts w:hint="default"/>
          <w:sz w:val="24"/>
        </w:rPr>
      </w:sdtEndPr>
      <w:sdtContent>
        <w:sdt>
          <w:sdtPr>
            <w:rPr>
              <w:rFonts w:asciiTheme="minorEastAsia" w:eastAsiaTheme="minorEastAsia" w:hAnsiTheme="minorEastAsia" w:cs="宋体" w:hint="eastAsia"/>
              <w:b w:val="0"/>
              <w:bCs w:val="0"/>
              <w:color w:val="000000"/>
              <w:kern w:val="0"/>
              <w:sz w:val="21"/>
              <w:szCs w:val="24"/>
            </w:rPr>
            <w:tag w:val="_SEC_cb603aa567034a0bac8b44b1ae980d75"/>
            <w:id w:val="362870782"/>
            <w:lock w:val="sdtLocked"/>
            <w:placeholder>
              <w:docPart w:val="GBC22222222222222222222222222222"/>
            </w:placeholder>
          </w:sdtPr>
          <w:sdtEndPr>
            <w:rPr>
              <w:rFonts w:hint="default"/>
              <w:sz w:val="24"/>
            </w:rPr>
          </w:sdtEndPr>
          <w:sdtContent>
            <w:p w14:paraId="0932C528" w14:textId="77777777" w:rsidR="008D798F" w:rsidRDefault="006815FD">
              <w:pPr>
                <w:pStyle w:val="2"/>
                <w:numPr>
                  <w:ilvl w:val="0"/>
                  <w:numId w:val="10"/>
                </w:numPr>
                <w:spacing w:before="0" w:after="0" w:line="360" w:lineRule="auto"/>
                <w:rPr>
                  <w:rFonts w:asciiTheme="minorEastAsia" w:hAnsiTheme="minorEastAsia" w:cs="宋体"/>
                  <w:color w:val="000000"/>
                  <w:kern w:val="0"/>
                  <w:sz w:val="21"/>
                  <w:szCs w:val="24"/>
                </w:rPr>
              </w:pPr>
              <w:r>
                <w:rPr>
                  <w:rStyle w:val="20"/>
                  <w:rFonts w:hint="eastAsia"/>
                  <w:sz w:val="24"/>
                </w:rPr>
                <w:t>实际减持是否未达到减</w:t>
              </w:r>
              <w:proofErr w:type="gramStart"/>
              <w:r>
                <w:rPr>
                  <w:rStyle w:val="20"/>
                  <w:rFonts w:hint="eastAsia"/>
                  <w:sz w:val="24"/>
                </w:rPr>
                <w:t>持计划</w:t>
              </w:r>
              <w:proofErr w:type="gramEnd"/>
              <w:r>
                <w:rPr>
                  <w:rStyle w:val="20"/>
                  <w:rFonts w:hint="eastAsia"/>
                  <w:sz w:val="24"/>
                </w:rPr>
                <w:t>最低减持数量（比例）</w:t>
              </w:r>
              <w:r>
                <w:rPr>
                  <w:rStyle w:val="20"/>
                  <w:sz w:val="24"/>
                </w:rPr>
                <w:t xml:space="preserve"> </w:t>
              </w:r>
              <w:sdt>
                <w:sdtPr>
                  <w:rPr>
                    <w:b w:val="0"/>
                    <w:bCs w:val="0"/>
                    <w:sz w:val="24"/>
                    <w:szCs w:val="24"/>
                  </w:rPr>
                  <w:alias w:val="实际减持是/否未达到减持计划最低减持数量（比例）"/>
                  <w:tag w:val="_GBC_67da2a2d55484090a73f6e1bfdc5c1e6"/>
                  <w:id w:val="1792474410"/>
                  <w:lock w:val="sdtLocked"/>
                  <w:placeholder>
                    <w:docPart w:val="GBC22222222222222222222222222222"/>
                  </w:placeholder>
                </w:sdtPr>
                <w:sdtEndPr/>
                <w:sdtContent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AA6346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√未达到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AA6346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□已达到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</w:sdtContent>
              </w:sdt>
            </w:p>
            <w:sdt>
              <w:sdtPr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  <w:alias w:val="实际减持未达到减持计划最低减持数量（比例）原因"/>
                <w:tag w:val="_GBC_18d5eb2a89b74936b08165e755bbd4a1"/>
                <w:id w:val="2098588914"/>
                <w:lock w:val="sdtLocked"/>
                <w:placeholder>
                  <w:docPart w:val="GBC22222222222222222222222222222"/>
                </w:placeholder>
              </w:sdtPr>
              <w:sdtEndPr/>
              <w:sdtContent>
                <w:p w14:paraId="7BC246E6" w14:textId="77777777" w:rsidR="008D798F" w:rsidRDefault="00AA6346" w:rsidP="00FB2A32">
                  <w:pPr>
                    <w:widowControl/>
                    <w:spacing w:line="360" w:lineRule="auto"/>
                    <w:ind w:firstLineChars="177" w:firstLine="425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6346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本次股份减</w:t>
                  </w:r>
                  <w:proofErr w:type="gramStart"/>
                  <w:r w:rsidRPr="00AA6346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持计划</w:t>
                  </w:r>
                  <w:proofErr w:type="gramEnd"/>
                  <w:r w:rsidRPr="00AA6346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未设置最低减持数量</w:t>
                  </w:r>
                  <w:r w:rsidRPr="00FB2A32"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 w:rsidRPr="00AA6346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且在本次减</w:t>
                  </w:r>
                  <w:proofErr w:type="gramStart"/>
                  <w:r w:rsidRPr="00AA6346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持计划实施期间</w:t>
                  </w:r>
                  <w:r w:rsidR="00FB2A32" w:rsidRPr="00E46865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信</w:t>
                  </w:r>
                  <w:proofErr w:type="gramEnd"/>
                  <w:r w:rsidR="00FB2A32" w:rsidRPr="00E46865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惟基石</w:t>
                  </w:r>
                  <w:r w:rsidR="00FB2A32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及其一致行动人</w:t>
                  </w:r>
                  <w:r w:rsidR="00FB2A32" w:rsidRPr="00E46865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马鞍山基石</w:t>
                  </w:r>
                  <w:r w:rsidRPr="00AA6346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未通过集中竞价、大宗交易方式减持公司股票。</w:t>
                  </w:r>
                </w:p>
              </w:sdtContent>
            </w:sdt>
            <w:p w14:paraId="6726EEAC" w14:textId="77777777" w:rsidR="008D798F" w:rsidRDefault="00563AEE">
              <w:pPr>
                <w:widowControl/>
                <w:spacing w:line="360" w:lineRule="auto"/>
                <w:ind w:firstLineChars="177" w:firstLine="425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是否提前终止减持计划"/>
        <w:tag w:val="_SEC_45ca51c64da44f3d8ec24af910f71d29"/>
        <w:id w:val="-1902823017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  <w:kern w:val="0"/>
          <w:szCs w:val="24"/>
        </w:rPr>
      </w:sdtEndPr>
      <w:sdtContent>
        <w:p w14:paraId="5B9F25E8" w14:textId="77777777" w:rsidR="008D798F" w:rsidRDefault="006815FD" w:rsidP="00AA6346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hint="eastAsia"/>
              <w:b w:val="0"/>
              <w:sz w:val="24"/>
            </w:rPr>
            <w:t>是否提前终止减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 xml:space="preserve"> </w:t>
          </w:r>
          <w:r>
            <w:rPr>
              <w:b w:val="0"/>
              <w:sz w:val="24"/>
            </w:rPr>
            <w:t xml:space="preserve">   </w:t>
          </w:r>
          <w:sdt>
            <w:sdtPr>
              <w:rPr>
                <w:rFonts w:hint="eastAsia"/>
                <w:b w:val="0"/>
              </w:rPr>
              <w:alias w:val="是/否提前终止减持计划 [双击切换]"/>
              <w:tag w:val="_GBC_c390f2be2f0a4c56bc8ff94df6a92776"/>
              <w:id w:val="1506856294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AA6346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AA6346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</w:sdtContent>
          </w:sdt>
        </w:p>
        <w:p w14:paraId="037E24EE" w14:textId="77777777" w:rsidR="008D798F" w:rsidRDefault="00563AEE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p w14:paraId="6223AD65" w14:textId="77777777" w:rsidR="008D798F" w:rsidRDefault="008D798F" w:rsidP="00F41DF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0DBFEA37" w14:textId="77777777" w:rsidR="008D798F" w:rsidRDefault="006815F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14:paraId="1688F063" w14:textId="77777777" w:rsidR="008D798F" w:rsidRDefault="008D798F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E7AC67B" w14:textId="77777777" w:rsidR="008D798F" w:rsidRDefault="00563AEE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e192748647514942b76151a5a1aa1e49"/>
          <w:id w:val="1147866070"/>
          <w:lock w:val="sdtLocked"/>
          <w:placeholder>
            <w:docPart w:val="GBC22222222222222222222222222222"/>
          </w:placeholder>
        </w:sdtPr>
        <w:sdtEndPr/>
        <w:sdtContent>
          <w:r w:rsidR="006815FD">
            <w:rPr>
              <w:rFonts w:asciiTheme="minorEastAsia" w:hAnsiTheme="minorEastAsia" w:cs="宋体" w:hint="eastAsia"/>
              <w:kern w:val="0"/>
              <w:sz w:val="24"/>
              <w:szCs w:val="24"/>
            </w:rPr>
            <w:t>埃夫特智能装备股份有限公司</w:t>
          </w:r>
        </w:sdtContent>
      </w:sdt>
      <w:r w:rsidR="006815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="Times New Roman" w:hAnsi="Times New Roman" w:cs="宋体"/>
          <w:kern w:val="0"/>
          <w:sz w:val="24"/>
          <w:szCs w:val="24"/>
        </w:rPr>
        <w:alias w:val="临时公告日期"/>
        <w:tag w:val="_GBC_2b39ffb1a7d94a28998fea75f5fa9805"/>
        <w:id w:val="1023130267"/>
        <w:lock w:val="sdtLocked"/>
        <w:placeholder>
          <w:docPart w:val="GBC22222222222222222222222222222"/>
        </w:placeholder>
        <w:date w:fullDate="2024-01-27T00:00:00Z">
          <w:dateFormat w:val="yyyy'年'M'月'd'日'"/>
          <w:lid w:val="zh-CN"/>
          <w:storeMappedDataAs w:val="dateTime"/>
          <w:calendar w:val="gregorian"/>
        </w:date>
      </w:sdtPr>
      <w:sdtEndPr/>
      <w:sdtContent>
        <w:p w14:paraId="671D1F38" w14:textId="1DEF6D16" w:rsidR="008D798F" w:rsidRDefault="00C81853">
          <w:pPr>
            <w:widowControl/>
            <w:spacing w:line="360" w:lineRule="auto"/>
            <w:ind w:right="-58" w:firstLineChars="200" w:firstLine="480"/>
            <w:jc w:val="right"/>
            <w:rPr>
              <w:rFonts w:asciiTheme="minorEastAsia" w:hAnsiTheme="minorEastAsia" w:cs="宋体"/>
              <w:kern w:val="0"/>
              <w:sz w:val="24"/>
              <w:szCs w:val="24"/>
            </w:rPr>
          </w:pP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2024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年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1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月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27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日</w:t>
          </w:r>
        </w:p>
      </w:sdtContent>
    </w:sdt>
    <w:sectPr w:rsidR="008D798F" w:rsidSect="0039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9BCC5D" w16cex:dateUtc="2024-01-15T08:50:00Z"/>
  <w16cex:commentExtensible w16cex:durableId="4698ADAC" w16cex:dateUtc="2024-01-15T08:45:00Z"/>
  <w16cex:commentExtensible w16cex:durableId="2C2866D4" w16cex:dateUtc="2024-01-15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902A" w14:textId="77777777" w:rsidR="00563AEE" w:rsidRDefault="00563AEE" w:rsidP="00011CF5">
      <w:r>
        <w:separator/>
      </w:r>
    </w:p>
  </w:endnote>
  <w:endnote w:type="continuationSeparator" w:id="0">
    <w:p w14:paraId="36E349AE" w14:textId="77777777" w:rsidR="00563AEE" w:rsidRDefault="00563AEE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7006"/>
      <w:docPartObj>
        <w:docPartGallery w:val="Page Numbers (Bottom of Page)"/>
        <w:docPartUnique/>
      </w:docPartObj>
    </w:sdtPr>
    <w:sdtEndPr/>
    <w:sdtContent>
      <w:p w14:paraId="566ECCAA" w14:textId="77777777" w:rsidR="004C76D6" w:rsidRDefault="00304D99">
        <w:pPr>
          <w:pStyle w:val="a5"/>
          <w:jc w:val="center"/>
        </w:pPr>
        <w:r>
          <w:fldChar w:fldCharType="begin"/>
        </w:r>
        <w:r w:rsidR="002D4C6D">
          <w:instrText xml:space="preserve"> PAGE   \* MERGEFORMAT </w:instrText>
        </w:r>
        <w:r>
          <w:fldChar w:fldCharType="separate"/>
        </w:r>
        <w:r w:rsidR="004749D5" w:rsidRPr="00FB2A32">
          <w:rPr>
            <w:rFonts w:ascii="Times New Roman" w:hAnsi="Times New Roman"/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3AE7CB5" w14:textId="77777777" w:rsidR="004C76D6" w:rsidRDefault="004C7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2EC6" w14:textId="77777777" w:rsidR="00563AEE" w:rsidRDefault="00563AEE" w:rsidP="00011CF5">
      <w:r>
        <w:separator/>
      </w:r>
    </w:p>
  </w:footnote>
  <w:footnote w:type="continuationSeparator" w:id="0">
    <w:p w14:paraId="4BF2321F" w14:textId="77777777" w:rsidR="00563AEE" w:rsidRDefault="00563AEE" w:rsidP="0001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B8E3" w14:textId="77777777" w:rsidR="001E4100" w:rsidRDefault="001E4100" w:rsidP="00364CA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9B2"/>
    <w:multiLevelType w:val="hybridMultilevel"/>
    <w:tmpl w:val="54386EE2"/>
    <w:lvl w:ilvl="0" w:tplc="75085546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3471A"/>
    <w:multiLevelType w:val="hybridMultilevel"/>
    <w:tmpl w:val="68F4CC64"/>
    <w:lvl w:ilvl="0" w:tplc="D488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B83E4A"/>
    <w:multiLevelType w:val="hybridMultilevel"/>
    <w:tmpl w:val="2438F892"/>
    <w:lvl w:ilvl="0" w:tplc="17E2819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1F134446"/>
    <w:multiLevelType w:val="hybridMultilevel"/>
    <w:tmpl w:val="5C76A140"/>
    <w:lvl w:ilvl="0" w:tplc="CC4033D2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Theme="minorEastAsia" w:eastAsia="宋体" w:hAnsiTheme="minorEastAsia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330171"/>
    <w:multiLevelType w:val="hybridMultilevel"/>
    <w:tmpl w:val="1798906A"/>
    <w:lvl w:ilvl="0" w:tplc="15DC06C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834220"/>
    <w:multiLevelType w:val="hybridMultilevel"/>
    <w:tmpl w:val="2E7E20F6"/>
    <w:lvl w:ilvl="0" w:tplc="AD08837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 w15:restartNumberingAfterBreak="0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D737015"/>
    <w:multiLevelType w:val="hybridMultilevel"/>
    <w:tmpl w:val="714003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683B49"/>
    <w:multiLevelType w:val="hybridMultilevel"/>
    <w:tmpl w:val="3D4CD7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isclosure_Version" w:val="true"/>
  </w:docVars>
  <w:rsids>
    <w:rsidRoot w:val="00011CF5"/>
    <w:rsid w:val="0000208D"/>
    <w:rsid w:val="00011CF5"/>
    <w:rsid w:val="00011DB4"/>
    <w:rsid w:val="00013596"/>
    <w:rsid w:val="00021C32"/>
    <w:rsid w:val="00022BC0"/>
    <w:rsid w:val="000244E1"/>
    <w:rsid w:val="000273D9"/>
    <w:rsid w:val="00042CD5"/>
    <w:rsid w:val="00045553"/>
    <w:rsid w:val="00060D47"/>
    <w:rsid w:val="000835AD"/>
    <w:rsid w:val="00083B52"/>
    <w:rsid w:val="0009047F"/>
    <w:rsid w:val="0009060E"/>
    <w:rsid w:val="00095755"/>
    <w:rsid w:val="0009583C"/>
    <w:rsid w:val="000A0015"/>
    <w:rsid w:val="000A077F"/>
    <w:rsid w:val="000A146D"/>
    <w:rsid w:val="000A2CE3"/>
    <w:rsid w:val="000A57D0"/>
    <w:rsid w:val="000A7530"/>
    <w:rsid w:val="000B2CE5"/>
    <w:rsid w:val="000B68AF"/>
    <w:rsid w:val="000C14EA"/>
    <w:rsid w:val="000C168C"/>
    <w:rsid w:val="000C4721"/>
    <w:rsid w:val="000C6977"/>
    <w:rsid w:val="000D59E2"/>
    <w:rsid w:val="000D6483"/>
    <w:rsid w:val="000F0ACB"/>
    <w:rsid w:val="00103E1D"/>
    <w:rsid w:val="0010559A"/>
    <w:rsid w:val="00111989"/>
    <w:rsid w:val="001148F0"/>
    <w:rsid w:val="00131F11"/>
    <w:rsid w:val="00136E0D"/>
    <w:rsid w:val="00137D5A"/>
    <w:rsid w:val="00140E80"/>
    <w:rsid w:val="001424D9"/>
    <w:rsid w:val="001434DA"/>
    <w:rsid w:val="001530C2"/>
    <w:rsid w:val="00153DDA"/>
    <w:rsid w:val="00154B51"/>
    <w:rsid w:val="00165F1E"/>
    <w:rsid w:val="001708B1"/>
    <w:rsid w:val="001708F1"/>
    <w:rsid w:val="001771D7"/>
    <w:rsid w:val="001776C3"/>
    <w:rsid w:val="00192201"/>
    <w:rsid w:val="001949BA"/>
    <w:rsid w:val="001A07C3"/>
    <w:rsid w:val="001A4346"/>
    <w:rsid w:val="001A4792"/>
    <w:rsid w:val="001A6D13"/>
    <w:rsid w:val="001A7BF2"/>
    <w:rsid w:val="001B0AF7"/>
    <w:rsid w:val="001B2746"/>
    <w:rsid w:val="001B4436"/>
    <w:rsid w:val="001B76AA"/>
    <w:rsid w:val="001C45B6"/>
    <w:rsid w:val="001D1CF0"/>
    <w:rsid w:val="001D4C9E"/>
    <w:rsid w:val="001D7749"/>
    <w:rsid w:val="001E4100"/>
    <w:rsid w:val="001E4497"/>
    <w:rsid w:val="001F2710"/>
    <w:rsid w:val="001F40D2"/>
    <w:rsid w:val="00200C65"/>
    <w:rsid w:val="00205686"/>
    <w:rsid w:val="0021103C"/>
    <w:rsid w:val="002140B8"/>
    <w:rsid w:val="0021735F"/>
    <w:rsid w:val="002174BA"/>
    <w:rsid w:val="002257B1"/>
    <w:rsid w:val="00230A4F"/>
    <w:rsid w:val="002379FC"/>
    <w:rsid w:val="00241FDD"/>
    <w:rsid w:val="00250487"/>
    <w:rsid w:val="002522F7"/>
    <w:rsid w:val="00262BC4"/>
    <w:rsid w:val="00270924"/>
    <w:rsid w:val="00273649"/>
    <w:rsid w:val="00274880"/>
    <w:rsid w:val="00276081"/>
    <w:rsid w:val="00280B67"/>
    <w:rsid w:val="0028386B"/>
    <w:rsid w:val="00285413"/>
    <w:rsid w:val="002A2BF2"/>
    <w:rsid w:val="002A4CBB"/>
    <w:rsid w:val="002B01D6"/>
    <w:rsid w:val="002B393A"/>
    <w:rsid w:val="002B6D6B"/>
    <w:rsid w:val="002C00D4"/>
    <w:rsid w:val="002C30B6"/>
    <w:rsid w:val="002C3C88"/>
    <w:rsid w:val="002D4C6D"/>
    <w:rsid w:val="002D6E98"/>
    <w:rsid w:val="002E4542"/>
    <w:rsid w:val="002E5EA3"/>
    <w:rsid w:val="002F0448"/>
    <w:rsid w:val="002F193B"/>
    <w:rsid w:val="002F357F"/>
    <w:rsid w:val="002F6CAF"/>
    <w:rsid w:val="00304D99"/>
    <w:rsid w:val="00311922"/>
    <w:rsid w:val="0031647A"/>
    <w:rsid w:val="003223FE"/>
    <w:rsid w:val="0033593A"/>
    <w:rsid w:val="003424C9"/>
    <w:rsid w:val="00345105"/>
    <w:rsid w:val="00354545"/>
    <w:rsid w:val="003618C5"/>
    <w:rsid w:val="00362481"/>
    <w:rsid w:val="0036378F"/>
    <w:rsid w:val="00364CAD"/>
    <w:rsid w:val="00370155"/>
    <w:rsid w:val="00371932"/>
    <w:rsid w:val="00372959"/>
    <w:rsid w:val="00380040"/>
    <w:rsid w:val="00383465"/>
    <w:rsid w:val="003878D9"/>
    <w:rsid w:val="00390D94"/>
    <w:rsid w:val="0039283F"/>
    <w:rsid w:val="00395F53"/>
    <w:rsid w:val="0039743D"/>
    <w:rsid w:val="003A7475"/>
    <w:rsid w:val="003B2311"/>
    <w:rsid w:val="003B583D"/>
    <w:rsid w:val="003B7DCA"/>
    <w:rsid w:val="003D5960"/>
    <w:rsid w:val="003D6930"/>
    <w:rsid w:val="003E2B33"/>
    <w:rsid w:val="003E2F8F"/>
    <w:rsid w:val="003E76DB"/>
    <w:rsid w:val="003F2814"/>
    <w:rsid w:val="003F4A28"/>
    <w:rsid w:val="003F560B"/>
    <w:rsid w:val="003F68AA"/>
    <w:rsid w:val="00405FB2"/>
    <w:rsid w:val="00406259"/>
    <w:rsid w:val="00410E14"/>
    <w:rsid w:val="00412B8E"/>
    <w:rsid w:val="00414075"/>
    <w:rsid w:val="00415816"/>
    <w:rsid w:val="0041613C"/>
    <w:rsid w:val="00426391"/>
    <w:rsid w:val="004425AD"/>
    <w:rsid w:val="00454297"/>
    <w:rsid w:val="00460E07"/>
    <w:rsid w:val="0047008C"/>
    <w:rsid w:val="00473B0D"/>
    <w:rsid w:val="004749D5"/>
    <w:rsid w:val="00477943"/>
    <w:rsid w:val="00484152"/>
    <w:rsid w:val="00490A8F"/>
    <w:rsid w:val="00491527"/>
    <w:rsid w:val="00493CAD"/>
    <w:rsid w:val="004A599E"/>
    <w:rsid w:val="004A6A92"/>
    <w:rsid w:val="004A73D2"/>
    <w:rsid w:val="004B1C06"/>
    <w:rsid w:val="004B6B19"/>
    <w:rsid w:val="004C03DD"/>
    <w:rsid w:val="004C2620"/>
    <w:rsid w:val="004C56CA"/>
    <w:rsid w:val="004C6626"/>
    <w:rsid w:val="004C76D6"/>
    <w:rsid w:val="004D10EA"/>
    <w:rsid w:val="004D1898"/>
    <w:rsid w:val="004D2CDD"/>
    <w:rsid w:val="004D5150"/>
    <w:rsid w:val="004E6A7C"/>
    <w:rsid w:val="004E6FBB"/>
    <w:rsid w:val="004F051D"/>
    <w:rsid w:val="004F2CDD"/>
    <w:rsid w:val="004F483A"/>
    <w:rsid w:val="004F65B5"/>
    <w:rsid w:val="005018F8"/>
    <w:rsid w:val="005020DB"/>
    <w:rsid w:val="00513A4C"/>
    <w:rsid w:val="00515817"/>
    <w:rsid w:val="00520216"/>
    <w:rsid w:val="00521491"/>
    <w:rsid w:val="00521D58"/>
    <w:rsid w:val="00534B1D"/>
    <w:rsid w:val="00536ED2"/>
    <w:rsid w:val="00537614"/>
    <w:rsid w:val="00555B7B"/>
    <w:rsid w:val="00563AEE"/>
    <w:rsid w:val="00571A27"/>
    <w:rsid w:val="00574F57"/>
    <w:rsid w:val="005845A6"/>
    <w:rsid w:val="0059288A"/>
    <w:rsid w:val="00592F6D"/>
    <w:rsid w:val="005A5ABC"/>
    <w:rsid w:val="005A707E"/>
    <w:rsid w:val="005B060C"/>
    <w:rsid w:val="005B1D2C"/>
    <w:rsid w:val="005B4C5E"/>
    <w:rsid w:val="005B6C5A"/>
    <w:rsid w:val="005B7B67"/>
    <w:rsid w:val="005C1E90"/>
    <w:rsid w:val="005C2F2F"/>
    <w:rsid w:val="005C77EB"/>
    <w:rsid w:val="005D3BA3"/>
    <w:rsid w:val="005D4D56"/>
    <w:rsid w:val="005E074F"/>
    <w:rsid w:val="005E478C"/>
    <w:rsid w:val="005E599A"/>
    <w:rsid w:val="005E7140"/>
    <w:rsid w:val="005F5CB7"/>
    <w:rsid w:val="00602293"/>
    <w:rsid w:val="00603BAF"/>
    <w:rsid w:val="00605A80"/>
    <w:rsid w:val="00605D17"/>
    <w:rsid w:val="006119B8"/>
    <w:rsid w:val="00614B95"/>
    <w:rsid w:val="006400E2"/>
    <w:rsid w:val="0064186B"/>
    <w:rsid w:val="00652030"/>
    <w:rsid w:val="00656D84"/>
    <w:rsid w:val="00656E9A"/>
    <w:rsid w:val="006623CC"/>
    <w:rsid w:val="00664EFA"/>
    <w:rsid w:val="00671729"/>
    <w:rsid w:val="006758EB"/>
    <w:rsid w:val="00680090"/>
    <w:rsid w:val="006815FD"/>
    <w:rsid w:val="006819C8"/>
    <w:rsid w:val="0068225A"/>
    <w:rsid w:val="006926CA"/>
    <w:rsid w:val="00692ABB"/>
    <w:rsid w:val="0069395D"/>
    <w:rsid w:val="006956E5"/>
    <w:rsid w:val="006A1DD8"/>
    <w:rsid w:val="006A3037"/>
    <w:rsid w:val="006A30DB"/>
    <w:rsid w:val="006A6CA4"/>
    <w:rsid w:val="006B1355"/>
    <w:rsid w:val="006B2AAF"/>
    <w:rsid w:val="006D08DB"/>
    <w:rsid w:val="006D2F46"/>
    <w:rsid w:val="006D4070"/>
    <w:rsid w:val="006E1FDF"/>
    <w:rsid w:val="006E3014"/>
    <w:rsid w:val="006E437B"/>
    <w:rsid w:val="006E72F4"/>
    <w:rsid w:val="006E744E"/>
    <w:rsid w:val="006F084E"/>
    <w:rsid w:val="006F1526"/>
    <w:rsid w:val="006F29B1"/>
    <w:rsid w:val="00706ABB"/>
    <w:rsid w:val="00707699"/>
    <w:rsid w:val="00713BFA"/>
    <w:rsid w:val="00716A0D"/>
    <w:rsid w:val="00731674"/>
    <w:rsid w:val="00731AB9"/>
    <w:rsid w:val="00732DA9"/>
    <w:rsid w:val="007331BE"/>
    <w:rsid w:val="00734C0C"/>
    <w:rsid w:val="00736D65"/>
    <w:rsid w:val="00744C07"/>
    <w:rsid w:val="00745253"/>
    <w:rsid w:val="00752011"/>
    <w:rsid w:val="0075628A"/>
    <w:rsid w:val="007600B1"/>
    <w:rsid w:val="00762E5C"/>
    <w:rsid w:val="00763182"/>
    <w:rsid w:val="00764EAB"/>
    <w:rsid w:val="00765A27"/>
    <w:rsid w:val="00775C8D"/>
    <w:rsid w:val="007848F8"/>
    <w:rsid w:val="007B3A79"/>
    <w:rsid w:val="007B499F"/>
    <w:rsid w:val="007C02ED"/>
    <w:rsid w:val="007C0F20"/>
    <w:rsid w:val="007C1768"/>
    <w:rsid w:val="007C1BD8"/>
    <w:rsid w:val="007C2EC6"/>
    <w:rsid w:val="007C49AB"/>
    <w:rsid w:val="007D1BF3"/>
    <w:rsid w:val="007E655E"/>
    <w:rsid w:val="007F0229"/>
    <w:rsid w:val="007F22A4"/>
    <w:rsid w:val="00802E52"/>
    <w:rsid w:val="00806F2B"/>
    <w:rsid w:val="00810DB4"/>
    <w:rsid w:val="00811E4F"/>
    <w:rsid w:val="00823353"/>
    <w:rsid w:val="00826AB3"/>
    <w:rsid w:val="00837499"/>
    <w:rsid w:val="00844C82"/>
    <w:rsid w:val="00845977"/>
    <w:rsid w:val="00850578"/>
    <w:rsid w:val="00852C86"/>
    <w:rsid w:val="0085600E"/>
    <w:rsid w:val="00864B10"/>
    <w:rsid w:val="008707A4"/>
    <w:rsid w:val="00880AA1"/>
    <w:rsid w:val="008945CA"/>
    <w:rsid w:val="00896BB4"/>
    <w:rsid w:val="00897182"/>
    <w:rsid w:val="008A3CCD"/>
    <w:rsid w:val="008C1AFD"/>
    <w:rsid w:val="008C2C52"/>
    <w:rsid w:val="008C72AC"/>
    <w:rsid w:val="008D19FC"/>
    <w:rsid w:val="008D798F"/>
    <w:rsid w:val="008F46C8"/>
    <w:rsid w:val="008F5C11"/>
    <w:rsid w:val="00902E98"/>
    <w:rsid w:val="009064FF"/>
    <w:rsid w:val="009112AA"/>
    <w:rsid w:val="009202C1"/>
    <w:rsid w:val="009266D3"/>
    <w:rsid w:val="00930443"/>
    <w:rsid w:val="009344EF"/>
    <w:rsid w:val="0094252D"/>
    <w:rsid w:val="009438A1"/>
    <w:rsid w:val="00952500"/>
    <w:rsid w:val="009551DC"/>
    <w:rsid w:val="009724A3"/>
    <w:rsid w:val="00981C72"/>
    <w:rsid w:val="00981C7C"/>
    <w:rsid w:val="00982AD4"/>
    <w:rsid w:val="009864DA"/>
    <w:rsid w:val="00990303"/>
    <w:rsid w:val="00996F78"/>
    <w:rsid w:val="009B45F5"/>
    <w:rsid w:val="009C006C"/>
    <w:rsid w:val="009C6E5E"/>
    <w:rsid w:val="009D0D29"/>
    <w:rsid w:val="009E1355"/>
    <w:rsid w:val="009E6B73"/>
    <w:rsid w:val="009F0116"/>
    <w:rsid w:val="009F20AD"/>
    <w:rsid w:val="00A05022"/>
    <w:rsid w:val="00A179BB"/>
    <w:rsid w:val="00A22628"/>
    <w:rsid w:val="00A269BF"/>
    <w:rsid w:val="00A3353C"/>
    <w:rsid w:val="00A36026"/>
    <w:rsid w:val="00A36DE6"/>
    <w:rsid w:val="00A36FB5"/>
    <w:rsid w:val="00A50550"/>
    <w:rsid w:val="00A57557"/>
    <w:rsid w:val="00A6166A"/>
    <w:rsid w:val="00A73462"/>
    <w:rsid w:val="00A74505"/>
    <w:rsid w:val="00A76111"/>
    <w:rsid w:val="00A775DE"/>
    <w:rsid w:val="00A81249"/>
    <w:rsid w:val="00A843B7"/>
    <w:rsid w:val="00A846FF"/>
    <w:rsid w:val="00A911CB"/>
    <w:rsid w:val="00A97C42"/>
    <w:rsid w:val="00AA0E4A"/>
    <w:rsid w:val="00AA1A03"/>
    <w:rsid w:val="00AA6346"/>
    <w:rsid w:val="00AB3359"/>
    <w:rsid w:val="00AB6C38"/>
    <w:rsid w:val="00AC6BB6"/>
    <w:rsid w:val="00AD4A77"/>
    <w:rsid w:val="00AD6ABB"/>
    <w:rsid w:val="00AE2D5F"/>
    <w:rsid w:val="00AE5643"/>
    <w:rsid w:val="00B10AFE"/>
    <w:rsid w:val="00B550C2"/>
    <w:rsid w:val="00B643F7"/>
    <w:rsid w:val="00B73E72"/>
    <w:rsid w:val="00B77EBC"/>
    <w:rsid w:val="00B90999"/>
    <w:rsid w:val="00B9112E"/>
    <w:rsid w:val="00B95058"/>
    <w:rsid w:val="00BA15A1"/>
    <w:rsid w:val="00BA777F"/>
    <w:rsid w:val="00BB044A"/>
    <w:rsid w:val="00BB2742"/>
    <w:rsid w:val="00BB2978"/>
    <w:rsid w:val="00BC55F9"/>
    <w:rsid w:val="00BC7176"/>
    <w:rsid w:val="00BD0162"/>
    <w:rsid w:val="00BD6018"/>
    <w:rsid w:val="00BD78B2"/>
    <w:rsid w:val="00BE07B7"/>
    <w:rsid w:val="00BE1F7F"/>
    <w:rsid w:val="00BE4D00"/>
    <w:rsid w:val="00BF5344"/>
    <w:rsid w:val="00C0139F"/>
    <w:rsid w:val="00C03CB9"/>
    <w:rsid w:val="00C051E9"/>
    <w:rsid w:val="00C10C46"/>
    <w:rsid w:val="00C142DE"/>
    <w:rsid w:val="00C2511D"/>
    <w:rsid w:val="00C26C3E"/>
    <w:rsid w:val="00C3343A"/>
    <w:rsid w:val="00C34F0D"/>
    <w:rsid w:val="00C35A77"/>
    <w:rsid w:val="00C3748E"/>
    <w:rsid w:val="00C37B96"/>
    <w:rsid w:val="00C414EA"/>
    <w:rsid w:val="00C44038"/>
    <w:rsid w:val="00C45A61"/>
    <w:rsid w:val="00C61259"/>
    <w:rsid w:val="00C666FB"/>
    <w:rsid w:val="00C70618"/>
    <w:rsid w:val="00C733BB"/>
    <w:rsid w:val="00C74E6A"/>
    <w:rsid w:val="00C81853"/>
    <w:rsid w:val="00C86BAB"/>
    <w:rsid w:val="00C93F00"/>
    <w:rsid w:val="00C95F4E"/>
    <w:rsid w:val="00CA19D5"/>
    <w:rsid w:val="00CA2A80"/>
    <w:rsid w:val="00CA34EB"/>
    <w:rsid w:val="00CA4C74"/>
    <w:rsid w:val="00CA4F8E"/>
    <w:rsid w:val="00CA78D1"/>
    <w:rsid w:val="00CA7A7C"/>
    <w:rsid w:val="00CB23FA"/>
    <w:rsid w:val="00CB5EF5"/>
    <w:rsid w:val="00CB6574"/>
    <w:rsid w:val="00CC5895"/>
    <w:rsid w:val="00CC629F"/>
    <w:rsid w:val="00CE42DE"/>
    <w:rsid w:val="00CE6789"/>
    <w:rsid w:val="00CE7200"/>
    <w:rsid w:val="00CF52AC"/>
    <w:rsid w:val="00D07BEE"/>
    <w:rsid w:val="00D105C8"/>
    <w:rsid w:val="00D10FE2"/>
    <w:rsid w:val="00D15731"/>
    <w:rsid w:val="00D16CAE"/>
    <w:rsid w:val="00D21213"/>
    <w:rsid w:val="00D401E0"/>
    <w:rsid w:val="00D468EE"/>
    <w:rsid w:val="00D52927"/>
    <w:rsid w:val="00D560DB"/>
    <w:rsid w:val="00D73C19"/>
    <w:rsid w:val="00D75450"/>
    <w:rsid w:val="00D77EDE"/>
    <w:rsid w:val="00D840BC"/>
    <w:rsid w:val="00D91916"/>
    <w:rsid w:val="00D91B80"/>
    <w:rsid w:val="00DA7972"/>
    <w:rsid w:val="00DB3CD9"/>
    <w:rsid w:val="00DB5CF1"/>
    <w:rsid w:val="00DC08DA"/>
    <w:rsid w:val="00DC2B81"/>
    <w:rsid w:val="00DC4DAE"/>
    <w:rsid w:val="00DD7DD5"/>
    <w:rsid w:val="00DF3BC8"/>
    <w:rsid w:val="00DF4354"/>
    <w:rsid w:val="00E021FF"/>
    <w:rsid w:val="00E03FAF"/>
    <w:rsid w:val="00E04EE3"/>
    <w:rsid w:val="00E1059A"/>
    <w:rsid w:val="00E11D46"/>
    <w:rsid w:val="00E144F0"/>
    <w:rsid w:val="00E444A2"/>
    <w:rsid w:val="00E469DE"/>
    <w:rsid w:val="00E53A3F"/>
    <w:rsid w:val="00E5472D"/>
    <w:rsid w:val="00E63B47"/>
    <w:rsid w:val="00E7238E"/>
    <w:rsid w:val="00E739F0"/>
    <w:rsid w:val="00E76DF1"/>
    <w:rsid w:val="00E81424"/>
    <w:rsid w:val="00E840E5"/>
    <w:rsid w:val="00E8568B"/>
    <w:rsid w:val="00EA310A"/>
    <w:rsid w:val="00EB3CDC"/>
    <w:rsid w:val="00EB776A"/>
    <w:rsid w:val="00EC4CAD"/>
    <w:rsid w:val="00EC633C"/>
    <w:rsid w:val="00ED7C60"/>
    <w:rsid w:val="00EE6723"/>
    <w:rsid w:val="00EF097A"/>
    <w:rsid w:val="00EF7D72"/>
    <w:rsid w:val="00F059D6"/>
    <w:rsid w:val="00F110A5"/>
    <w:rsid w:val="00F12EF2"/>
    <w:rsid w:val="00F219DE"/>
    <w:rsid w:val="00F3024B"/>
    <w:rsid w:val="00F3103C"/>
    <w:rsid w:val="00F3129B"/>
    <w:rsid w:val="00F3234F"/>
    <w:rsid w:val="00F368CC"/>
    <w:rsid w:val="00F41DFF"/>
    <w:rsid w:val="00F43BF0"/>
    <w:rsid w:val="00F47435"/>
    <w:rsid w:val="00F5192D"/>
    <w:rsid w:val="00F65B6B"/>
    <w:rsid w:val="00F66E55"/>
    <w:rsid w:val="00F702E4"/>
    <w:rsid w:val="00F7108A"/>
    <w:rsid w:val="00F7284E"/>
    <w:rsid w:val="00F745D2"/>
    <w:rsid w:val="00F76E9D"/>
    <w:rsid w:val="00F819C0"/>
    <w:rsid w:val="00F9060C"/>
    <w:rsid w:val="00FA2D51"/>
    <w:rsid w:val="00FB2A32"/>
    <w:rsid w:val="00FC02FA"/>
    <w:rsid w:val="00FC28B6"/>
    <w:rsid w:val="00FC4BC2"/>
    <w:rsid w:val="00FD514E"/>
    <w:rsid w:val="00FE7B01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9D13"/>
  <w15:docId w15:val="{F999FDEB-59F4-42B0-B87E-6CB44D5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1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60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00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CF5"/>
    <w:rPr>
      <w:sz w:val="18"/>
      <w:szCs w:val="18"/>
    </w:rPr>
  </w:style>
  <w:style w:type="paragraph" w:styleId="a7">
    <w:name w:val="List Paragraph"/>
    <w:basedOn w:val="a"/>
    <w:link w:val="a8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8">
    <w:name w:val="列表段落 字符"/>
    <w:link w:val="a7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1C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1CF5"/>
    <w:rPr>
      <w:sz w:val="18"/>
      <w:szCs w:val="18"/>
    </w:rPr>
  </w:style>
  <w:style w:type="table" w:styleId="ab">
    <w:name w:val="Table Grid"/>
    <w:basedOn w:val="a1"/>
    <w:uiPriority w:val="59"/>
    <w:rsid w:val="009C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B060C"/>
    <w:rPr>
      <w:color w:val="auto"/>
    </w:rPr>
  </w:style>
  <w:style w:type="character" w:customStyle="1" w:styleId="10">
    <w:name w:val="标题 1 字符"/>
    <w:basedOn w:val="a0"/>
    <w:link w:val="1"/>
    <w:uiPriority w:val="9"/>
    <w:rsid w:val="007600B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600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 Spacing"/>
    <w:uiPriority w:val="1"/>
    <w:qFormat/>
    <w:rsid w:val="007600B1"/>
    <w:pPr>
      <w:widowControl w:val="0"/>
      <w:jc w:val="both"/>
    </w:pPr>
  </w:style>
  <w:style w:type="character" w:customStyle="1" w:styleId="30">
    <w:name w:val="标题 3 字符"/>
    <w:basedOn w:val="a0"/>
    <w:link w:val="3"/>
    <w:uiPriority w:val="9"/>
    <w:rsid w:val="007600B1"/>
    <w:rPr>
      <w:b/>
      <w:bCs/>
      <w:sz w:val="32"/>
      <w:szCs w:val="32"/>
    </w:rPr>
  </w:style>
  <w:style w:type="paragraph" w:styleId="ae">
    <w:name w:val="Document Map"/>
    <w:basedOn w:val="a"/>
    <w:link w:val="af"/>
    <w:uiPriority w:val="99"/>
    <w:semiHidden/>
    <w:unhideWhenUsed/>
    <w:rsid w:val="00DB3CD9"/>
    <w:rPr>
      <w:rFonts w:ascii="宋体" w:eastAsia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DB3CD9"/>
    <w:rPr>
      <w:rFonts w:ascii="宋体" w:eastAsia="宋体"/>
      <w:sz w:val="18"/>
      <w:szCs w:val="18"/>
    </w:rPr>
  </w:style>
  <w:style w:type="paragraph" w:styleId="af0">
    <w:name w:val="Revision"/>
    <w:hidden/>
    <w:uiPriority w:val="99"/>
    <w:semiHidden/>
    <w:rsid w:val="005C1E90"/>
  </w:style>
  <w:style w:type="character" w:styleId="af1">
    <w:name w:val="annotation reference"/>
    <w:basedOn w:val="a0"/>
    <w:uiPriority w:val="99"/>
    <w:semiHidden/>
    <w:unhideWhenUsed/>
    <w:rsid w:val="005C1E90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5C1E90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5C1E9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1E90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5C1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GBC11111111111111111111111111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C82F6A-4674-48AA-B092-5022E95E2331}"/>
      </w:docPartPr>
      <w:docPartBody>
        <w:p w:rsidR="003C09ED" w:rsidRDefault="00004695">
          <w:r w:rsidRPr="00546B0D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356DBE-96AF-4AD4-8B31-7693F95F9570}"/>
      </w:docPartPr>
      <w:docPartBody>
        <w:p w:rsidR="00844D64" w:rsidRDefault="00EC6A47">
          <w:r w:rsidRPr="000349E3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695"/>
    <w:rsid w:val="00004695"/>
    <w:rsid w:val="0004274F"/>
    <w:rsid w:val="0005552A"/>
    <w:rsid w:val="00080B45"/>
    <w:rsid w:val="000946E8"/>
    <w:rsid w:val="000C7FA1"/>
    <w:rsid w:val="000E032F"/>
    <w:rsid w:val="000F4657"/>
    <w:rsid w:val="00106870"/>
    <w:rsid w:val="0013579C"/>
    <w:rsid w:val="001434DD"/>
    <w:rsid w:val="0014653E"/>
    <w:rsid w:val="00174EED"/>
    <w:rsid w:val="00192D15"/>
    <w:rsid w:val="001A5A5F"/>
    <w:rsid w:val="001B3BDF"/>
    <w:rsid w:val="0020775A"/>
    <w:rsid w:val="002100B6"/>
    <w:rsid w:val="0023159D"/>
    <w:rsid w:val="0024392A"/>
    <w:rsid w:val="00247118"/>
    <w:rsid w:val="002B3CFC"/>
    <w:rsid w:val="00332714"/>
    <w:rsid w:val="00346A6E"/>
    <w:rsid w:val="003A3D34"/>
    <w:rsid w:val="003A7322"/>
    <w:rsid w:val="003C09ED"/>
    <w:rsid w:val="00411CEC"/>
    <w:rsid w:val="00417B5F"/>
    <w:rsid w:val="0042322F"/>
    <w:rsid w:val="00434478"/>
    <w:rsid w:val="00444099"/>
    <w:rsid w:val="00460A9A"/>
    <w:rsid w:val="0047217F"/>
    <w:rsid w:val="00473D58"/>
    <w:rsid w:val="00483C4E"/>
    <w:rsid w:val="004E137A"/>
    <w:rsid w:val="004E2BB0"/>
    <w:rsid w:val="00515D35"/>
    <w:rsid w:val="005333AF"/>
    <w:rsid w:val="005531D9"/>
    <w:rsid w:val="0057062C"/>
    <w:rsid w:val="00580364"/>
    <w:rsid w:val="006315B8"/>
    <w:rsid w:val="00634B35"/>
    <w:rsid w:val="00643D62"/>
    <w:rsid w:val="00646BF3"/>
    <w:rsid w:val="00682AAE"/>
    <w:rsid w:val="006E1126"/>
    <w:rsid w:val="006E2F2F"/>
    <w:rsid w:val="00723A33"/>
    <w:rsid w:val="00731B65"/>
    <w:rsid w:val="00734AED"/>
    <w:rsid w:val="00735E3C"/>
    <w:rsid w:val="00740072"/>
    <w:rsid w:val="00756799"/>
    <w:rsid w:val="00781D91"/>
    <w:rsid w:val="007963E8"/>
    <w:rsid w:val="007C2A60"/>
    <w:rsid w:val="007D7380"/>
    <w:rsid w:val="007E370E"/>
    <w:rsid w:val="0081491F"/>
    <w:rsid w:val="00836001"/>
    <w:rsid w:val="00840F92"/>
    <w:rsid w:val="00841F4C"/>
    <w:rsid w:val="00844D64"/>
    <w:rsid w:val="0087669D"/>
    <w:rsid w:val="00884A3E"/>
    <w:rsid w:val="00890739"/>
    <w:rsid w:val="0089632F"/>
    <w:rsid w:val="008B146A"/>
    <w:rsid w:val="008D1AF0"/>
    <w:rsid w:val="008E7D62"/>
    <w:rsid w:val="00935C93"/>
    <w:rsid w:val="00990332"/>
    <w:rsid w:val="009933A5"/>
    <w:rsid w:val="009B7AA2"/>
    <w:rsid w:val="009C4301"/>
    <w:rsid w:val="00A10CC1"/>
    <w:rsid w:val="00A251BE"/>
    <w:rsid w:val="00A423CA"/>
    <w:rsid w:val="00AB6A06"/>
    <w:rsid w:val="00AC24CC"/>
    <w:rsid w:val="00AD18F9"/>
    <w:rsid w:val="00AD78F2"/>
    <w:rsid w:val="00AE40C6"/>
    <w:rsid w:val="00B1041A"/>
    <w:rsid w:val="00B316A2"/>
    <w:rsid w:val="00B35E5D"/>
    <w:rsid w:val="00B8742C"/>
    <w:rsid w:val="00BD1957"/>
    <w:rsid w:val="00BE1A00"/>
    <w:rsid w:val="00BF351E"/>
    <w:rsid w:val="00C14157"/>
    <w:rsid w:val="00C524F6"/>
    <w:rsid w:val="00C71533"/>
    <w:rsid w:val="00C737B4"/>
    <w:rsid w:val="00CD26DE"/>
    <w:rsid w:val="00D1113B"/>
    <w:rsid w:val="00D26E57"/>
    <w:rsid w:val="00D311B0"/>
    <w:rsid w:val="00DA55E6"/>
    <w:rsid w:val="00DB53B2"/>
    <w:rsid w:val="00DC7317"/>
    <w:rsid w:val="00E0058B"/>
    <w:rsid w:val="00E066DA"/>
    <w:rsid w:val="00E17049"/>
    <w:rsid w:val="00E918DD"/>
    <w:rsid w:val="00E93F77"/>
    <w:rsid w:val="00EC4545"/>
    <w:rsid w:val="00EC6A47"/>
    <w:rsid w:val="00EE06A0"/>
    <w:rsid w:val="00EF53E4"/>
    <w:rsid w:val="00EF5A01"/>
    <w:rsid w:val="00F23180"/>
    <w:rsid w:val="00F40902"/>
    <w:rsid w:val="00F60F55"/>
    <w:rsid w:val="00F769F4"/>
    <w:rsid w:val="00FA4797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]]></m:sse>
</m:mapping>
</file>

<file path=customXml/item2.xml><?xml version="1.0" encoding="utf-8"?>
<sc:sections xmlns:sc="http://mapping.word.org/2014/section/customize"/>
</file>

<file path=customXml/item3.xml><?xml version="1.0" encoding="utf-8"?>
<t:template xmlns:t="http://mapping.word.org/2012/template">
  <t:sse><![CDATA[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]]></t:sse>
</t:templat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89189-87AA-4DA5-BFBF-2EE424E9CFC5}">
  <ds:schemaRefs>
    <ds:schemaRef ds:uri="http://mapping.word.org/2012/mapping"/>
  </ds:schemaRefs>
</ds:datastoreItem>
</file>

<file path=customXml/itemProps2.xml><?xml version="1.0" encoding="utf-8"?>
<ds:datastoreItem xmlns:ds="http://schemas.openxmlformats.org/officeDocument/2006/customXml" ds:itemID="{07A2E1A5-6116-403F-B8EC-825BC80EF247}">
  <ds:schemaRefs>
    <ds:schemaRef ds:uri="http://mapping.word.org/2014/section/customize"/>
  </ds:schemaRefs>
</ds:datastoreItem>
</file>

<file path=customXml/itemProps3.xml><?xml version="1.0" encoding="utf-8"?>
<ds:datastoreItem xmlns:ds="http://schemas.openxmlformats.org/officeDocument/2006/customXml" ds:itemID="{97E49B3F-90C7-437F-82AF-7E321B00526C}">
  <ds:schemaRefs>
    <ds:schemaRef ds:uri="http://mapping.word.org/2012/template"/>
  </ds:schemaRefs>
</ds:datastoreItem>
</file>

<file path=customXml/itemProps4.xml><?xml version="1.0" encoding="utf-8"?>
<ds:datastoreItem xmlns:ds="http://schemas.openxmlformats.org/officeDocument/2006/customXml" ds:itemID="{93B8FB0A-A7A1-45A2-B9F8-0E4D511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192</TotalTime>
  <Pages>4</Pages>
  <Words>303</Words>
  <Characters>1732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伍玉蓉</cp:lastModifiedBy>
  <cp:revision>117</cp:revision>
  <dcterms:created xsi:type="dcterms:W3CDTF">2024-01-15T07:52:00Z</dcterms:created>
  <dcterms:modified xsi:type="dcterms:W3CDTF">2024-01-26T07:00:00Z</dcterms:modified>
</cp:coreProperties>
</file>