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30FB00" w14:textId="46D93FEA" w:rsidR="009136A0" w:rsidRDefault="00A956EE">
      <w:pPr>
        <w:adjustRightInd w:val="0"/>
        <w:snapToGrid w:val="0"/>
        <w:spacing w:line="360" w:lineRule="auto"/>
        <w:jc w:val="left"/>
        <w:rPr>
          <w:sz w:val="24"/>
          <w:szCs w:val="24"/>
          <w:highlight w:val="yellow"/>
        </w:rPr>
      </w:pPr>
      <w:r>
        <w:rPr>
          <w:sz w:val="24"/>
          <w:szCs w:val="24"/>
        </w:rPr>
        <w:t>证券代码：</w:t>
      </w:r>
      <w:r>
        <w:rPr>
          <w:sz w:val="24"/>
          <w:szCs w:val="24"/>
        </w:rPr>
        <w:t xml:space="preserve">688165          </w:t>
      </w:r>
      <w:r>
        <w:rPr>
          <w:sz w:val="24"/>
          <w:szCs w:val="24"/>
        </w:rPr>
        <w:t>证券简称：</w:t>
      </w:r>
      <w:proofErr w:type="gramStart"/>
      <w:r>
        <w:rPr>
          <w:sz w:val="24"/>
          <w:szCs w:val="24"/>
        </w:rPr>
        <w:t>埃夫特</w:t>
      </w:r>
      <w:proofErr w:type="gramEnd"/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公告编号：</w:t>
      </w:r>
      <w:r>
        <w:rPr>
          <w:sz w:val="24"/>
          <w:szCs w:val="24"/>
        </w:rPr>
        <w:t>202</w:t>
      </w:r>
      <w:r w:rsidR="00775519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="00E94EAC">
        <w:rPr>
          <w:sz w:val="24"/>
          <w:szCs w:val="24"/>
        </w:rPr>
        <w:t>0</w:t>
      </w:r>
      <w:r w:rsidR="005377A6">
        <w:rPr>
          <w:sz w:val="24"/>
          <w:szCs w:val="24"/>
        </w:rPr>
        <w:t>0</w:t>
      </w:r>
      <w:r w:rsidR="00C22A20">
        <w:rPr>
          <w:sz w:val="24"/>
          <w:szCs w:val="24"/>
        </w:rPr>
        <w:t>5</w:t>
      </w:r>
    </w:p>
    <w:p w14:paraId="3719DC1C" w14:textId="77777777" w:rsidR="009136A0" w:rsidRDefault="009136A0">
      <w:pPr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4"/>
        </w:rPr>
      </w:pPr>
    </w:p>
    <w:p w14:paraId="761DEA7C" w14:textId="77777777" w:rsidR="009136A0" w:rsidRDefault="00A956EE">
      <w:pPr>
        <w:snapToGrid w:val="0"/>
        <w:spacing w:beforeLines="50" w:before="156" w:line="600" w:lineRule="exact"/>
        <w:jc w:val="center"/>
        <w:rPr>
          <w:rFonts w:eastAsia="黑体"/>
          <w:b/>
          <w:color w:val="FF0000"/>
          <w:sz w:val="36"/>
          <w:szCs w:val="36"/>
        </w:rPr>
      </w:pPr>
      <w:r>
        <w:rPr>
          <w:rFonts w:eastAsia="黑体"/>
          <w:b/>
          <w:color w:val="FF0000"/>
          <w:sz w:val="36"/>
          <w:szCs w:val="36"/>
        </w:rPr>
        <w:t>埃夫</w:t>
      </w:r>
      <w:proofErr w:type="gramStart"/>
      <w:r>
        <w:rPr>
          <w:rFonts w:eastAsia="黑体"/>
          <w:b/>
          <w:color w:val="FF0000"/>
          <w:sz w:val="36"/>
          <w:szCs w:val="36"/>
        </w:rPr>
        <w:t>特</w:t>
      </w:r>
      <w:proofErr w:type="gramEnd"/>
      <w:r>
        <w:rPr>
          <w:rFonts w:eastAsia="黑体"/>
          <w:b/>
          <w:color w:val="FF0000"/>
          <w:sz w:val="36"/>
          <w:szCs w:val="36"/>
        </w:rPr>
        <w:t>智能装备股份有限公司</w:t>
      </w:r>
    </w:p>
    <w:p w14:paraId="74B98424" w14:textId="205DAD5D" w:rsidR="009136A0" w:rsidRDefault="00A956EE">
      <w:pPr>
        <w:snapToGrid w:val="0"/>
        <w:spacing w:beforeLines="50" w:before="156" w:line="600" w:lineRule="exact"/>
        <w:jc w:val="center"/>
        <w:rPr>
          <w:b/>
          <w:color w:val="000000"/>
          <w:sz w:val="36"/>
          <w:szCs w:val="36"/>
        </w:rPr>
      </w:pPr>
      <w:r>
        <w:rPr>
          <w:rFonts w:eastAsia="黑体"/>
          <w:b/>
          <w:color w:val="FF0000"/>
          <w:sz w:val="36"/>
          <w:szCs w:val="36"/>
        </w:rPr>
        <w:t>第</w:t>
      </w:r>
      <w:r w:rsidR="004D49D7">
        <w:rPr>
          <w:rFonts w:eastAsia="黑体" w:hint="eastAsia"/>
          <w:b/>
          <w:color w:val="FF0000"/>
          <w:sz w:val="36"/>
          <w:szCs w:val="36"/>
        </w:rPr>
        <w:t>三</w:t>
      </w:r>
      <w:r>
        <w:rPr>
          <w:rFonts w:eastAsia="黑体"/>
          <w:b/>
          <w:color w:val="FF0000"/>
          <w:sz w:val="36"/>
          <w:szCs w:val="36"/>
        </w:rPr>
        <w:t>届监事会第</w:t>
      </w:r>
      <w:r w:rsidR="00C22A20">
        <w:rPr>
          <w:rFonts w:eastAsia="黑体" w:hint="eastAsia"/>
          <w:b/>
          <w:color w:val="FF0000"/>
          <w:sz w:val="36"/>
          <w:szCs w:val="36"/>
        </w:rPr>
        <w:t>四</w:t>
      </w:r>
      <w:r>
        <w:rPr>
          <w:rFonts w:eastAsia="黑体"/>
          <w:b/>
          <w:color w:val="FF0000"/>
          <w:sz w:val="36"/>
          <w:szCs w:val="36"/>
        </w:rPr>
        <w:t>次会议决议公告</w:t>
      </w:r>
    </w:p>
    <w:p w14:paraId="0C0F44E7" w14:textId="77777777" w:rsidR="009136A0" w:rsidRDefault="009136A0">
      <w:pPr>
        <w:adjustRightInd w:val="0"/>
        <w:snapToGrid w:val="0"/>
        <w:spacing w:line="360" w:lineRule="auto"/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136A0" w14:paraId="7CB62C03" w14:textId="77777777">
        <w:tc>
          <w:tcPr>
            <w:tcW w:w="8522" w:type="dxa"/>
          </w:tcPr>
          <w:p w14:paraId="40D31414" w14:textId="77777777" w:rsidR="009136A0" w:rsidRDefault="00A956EE">
            <w:pPr>
              <w:pStyle w:val="p0"/>
              <w:pBdr>
                <w:top w:val="none" w:sz="0" w:space="1" w:color="000000"/>
                <w:left w:val="none" w:sz="0" w:space="4" w:color="000000"/>
                <w:bottom w:val="none" w:sz="0" w:space="1" w:color="000000"/>
                <w:right w:val="none" w:sz="0" w:space="4" w:color="000000"/>
              </w:pBdr>
              <w:snapToGrid w:val="0"/>
              <w:spacing w:line="360" w:lineRule="auto"/>
              <w:ind w:firstLine="4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本公司监事会及全体监事保证本公告内容不存在任何虚假记载、误导性陈述或者重大遗漏，并对其内容的真实性、准确性和完整性依法承担法律责任。</w:t>
            </w:r>
          </w:p>
        </w:tc>
      </w:tr>
    </w:tbl>
    <w:p w14:paraId="73C36CBE" w14:textId="77777777" w:rsidR="009136A0" w:rsidRDefault="009136A0">
      <w:pPr>
        <w:pStyle w:val="p0"/>
        <w:spacing w:line="360" w:lineRule="auto"/>
        <w:ind w:firstLineChars="200" w:firstLine="480"/>
        <w:rPr>
          <w:rFonts w:ascii="Times New Roman" w:hAnsi="Times New Roman" w:cs="Times New Roman"/>
        </w:rPr>
      </w:pPr>
    </w:p>
    <w:p w14:paraId="2B2FA664" w14:textId="77777777" w:rsidR="009136A0" w:rsidRDefault="00A956EE">
      <w:pPr>
        <w:pStyle w:val="p0"/>
        <w:snapToGrid w:val="0"/>
        <w:spacing w:line="360" w:lineRule="auto"/>
        <w:ind w:firstLineChars="200" w:firstLine="48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一、监事会会议召开情况</w:t>
      </w:r>
    </w:p>
    <w:p w14:paraId="76FC894D" w14:textId="6F0EF18E" w:rsidR="00CC73C7" w:rsidRDefault="00A956EE">
      <w:pPr>
        <w:pStyle w:val="p0"/>
        <w:snapToGrid w:val="0"/>
        <w:spacing w:line="360" w:lineRule="auto"/>
        <w:ind w:firstLineChars="200" w:firstLine="480"/>
        <w:rPr>
          <w:rFonts w:ascii="宋体" w:hAnsi="宋体"/>
        </w:rPr>
      </w:pPr>
      <w:r>
        <w:rPr>
          <w:rFonts w:ascii="Times New Roman" w:hAnsi="Times New Roman" w:cs="Times New Roman"/>
          <w:color w:val="000000"/>
        </w:rPr>
        <w:t>埃夫</w:t>
      </w:r>
      <w:proofErr w:type="gramStart"/>
      <w:r>
        <w:rPr>
          <w:rFonts w:ascii="Times New Roman" w:hAnsi="Times New Roman" w:cs="Times New Roman"/>
          <w:color w:val="000000"/>
        </w:rPr>
        <w:t>特</w:t>
      </w:r>
      <w:proofErr w:type="gramEnd"/>
      <w:r>
        <w:rPr>
          <w:rFonts w:ascii="Times New Roman" w:hAnsi="Times New Roman" w:cs="Times New Roman"/>
          <w:color w:val="000000"/>
        </w:rPr>
        <w:t>智能装备股份有限公司（以下简称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Times New Roman"/>
          <w:color w:val="000000"/>
        </w:rPr>
        <w:t>公司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Times New Roman"/>
          <w:color w:val="000000"/>
        </w:rPr>
        <w:t>）</w:t>
      </w:r>
      <w:r w:rsidR="00775519">
        <w:rPr>
          <w:rFonts w:ascii="Times New Roman" w:hAnsi="Times New Roman" w:cs="Times New Roman"/>
          <w:color w:val="000000"/>
        </w:rPr>
        <w:t>第三届监事会第</w:t>
      </w:r>
      <w:r w:rsidR="00C22A20">
        <w:rPr>
          <w:rFonts w:ascii="Times New Roman" w:hAnsi="Times New Roman" w:cs="Times New Roman" w:hint="eastAsia"/>
          <w:color w:val="000000"/>
        </w:rPr>
        <w:t>四</w:t>
      </w:r>
      <w:r w:rsidR="00775519">
        <w:rPr>
          <w:rFonts w:ascii="Times New Roman" w:hAnsi="Times New Roman" w:cs="Times New Roman"/>
          <w:color w:val="000000"/>
        </w:rPr>
        <w:t>次</w:t>
      </w:r>
      <w:r>
        <w:rPr>
          <w:rFonts w:ascii="Times New Roman" w:hAnsi="Times New Roman" w:cs="Times New Roman"/>
          <w:color w:val="000000"/>
        </w:rPr>
        <w:t>会议于</w:t>
      </w:r>
      <w:r w:rsidR="004D49D7">
        <w:rPr>
          <w:rFonts w:ascii="Times New Roman" w:hAnsi="Times New Roman" w:cs="Times New Roman"/>
          <w:color w:val="000000"/>
        </w:rPr>
        <w:t>202</w:t>
      </w:r>
      <w:r w:rsidR="00775519">
        <w:rPr>
          <w:rFonts w:ascii="Times New Roman" w:hAnsi="Times New Roman" w:cs="Times New Roman"/>
          <w:color w:val="000000"/>
        </w:rPr>
        <w:t>3</w:t>
      </w:r>
      <w:r w:rsidR="004D49D7">
        <w:rPr>
          <w:rFonts w:ascii="Times New Roman" w:hAnsi="Times New Roman" w:cs="Times New Roman"/>
          <w:color w:val="000000"/>
        </w:rPr>
        <w:t>年</w:t>
      </w:r>
      <w:r w:rsidR="00775519">
        <w:rPr>
          <w:rFonts w:ascii="Times New Roman" w:hAnsi="Times New Roman" w:cs="Times New Roman"/>
          <w:color w:val="000000"/>
        </w:rPr>
        <w:t>1</w:t>
      </w:r>
      <w:r w:rsidR="004D49D7">
        <w:rPr>
          <w:rFonts w:ascii="Times New Roman" w:hAnsi="Times New Roman" w:cs="Times New Roman"/>
          <w:color w:val="000000"/>
        </w:rPr>
        <w:t>月</w:t>
      </w:r>
      <w:r w:rsidR="00C22A20">
        <w:rPr>
          <w:rFonts w:ascii="Times New Roman" w:hAnsi="Times New Roman" w:cs="Times New Roman" w:hint="eastAsia"/>
          <w:color w:val="000000"/>
        </w:rPr>
        <w:t>2</w:t>
      </w:r>
      <w:r w:rsidR="00C22A20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>日（星期</w:t>
      </w:r>
      <w:r w:rsidR="00C22A20">
        <w:rPr>
          <w:rFonts w:ascii="Times New Roman" w:hAnsi="Times New Roman" w:cs="Times New Roman" w:hint="eastAsia"/>
          <w:color w:val="000000"/>
        </w:rPr>
        <w:t>五</w:t>
      </w:r>
      <w:r>
        <w:rPr>
          <w:rFonts w:ascii="Times New Roman" w:hAnsi="Times New Roman" w:cs="Times New Roman"/>
          <w:color w:val="000000"/>
        </w:rPr>
        <w:t>）在公司会议室以现场结合通讯的方式召开。</w:t>
      </w:r>
      <w:r w:rsidR="00CC73C7" w:rsidRPr="00CC73C7">
        <w:rPr>
          <w:rFonts w:ascii="宋体" w:hAnsi="宋体" w:hint="eastAsia"/>
        </w:rPr>
        <w:t>会议通知已于</w:t>
      </w:r>
      <w:r w:rsidR="00CC73C7" w:rsidRPr="00CC73C7">
        <w:rPr>
          <w:rFonts w:ascii="Times New Roman" w:hAnsi="Times New Roman" w:cs="Times New Roman" w:hint="eastAsia"/>
          <w:color w:val="000000"/>
        </w:rPr>
        <w:t>202</w:t>
      </w:r>
      <w:r w:rsidR="00775519">
        <w:rPr>
          <w:rFonts w:ascii="Times New Roman" w:hAnsi="Times New Roman" w:cs="Times New Roman"/>
          <w:color w:val="000000"/>
        </w:rPr>
        <w:t>3</w:t>
      </w:r>
      <w:r w:rsidR="00CC73C7" w:rsidRPr="00CC73C7">
        <w:rPr>
          <w:rFonts w:ascii="Times New Roman" w:hAnsi="Times New Roman" w:cs="Times New Roman" w:hint="eastAsia"/>
          <w:color w:val="000000"/>
        </w:rPr>
        <w:t>年</w:t>
      </w:r>
      <w:r w:rsidR="00775519">
        <w:rPr>
          <w:rFonts w:ascii="Times New Roman" w:hAnsi="Times New Roman" w:cs="Times New Roman"/>
          <w:color w:val="000000"/>
        </w:rPr>
        <w:t>1</w:t>
      </w:r>
      <w:r w:rsidR="00CC73C7" w:rsidRPr="00CC73C7">
        <w:rPr>
          <w:rFonts w:ascii="Times New Roman" w:hAnsi="Times New Roman" w:cs="Times New Roman" w:hint="eastAsia"/>
          <w:color w:val="000000"/>
        </w:rPr>
        <w:t>月</w:t>
      </w:r>
      <w:r w:rsidR="00C22A20">
        <w:rPr>
          <w:rFonts w:ascii="Times New Roman" w:hAnsi="Times New Roman" w:cs="Times New Roman"/>
          <w:color w:val="000000"/>
        </w:rPr>
        <w:t>18</w:t>
      </w:r>
      <w:r w:rsidR="00CC73C7" w:rsidRPr="00CC73C7">
        <w:rPr>
          <w:rFonts w:ascii="Times New Roman" w:hAnsi="Times New Roman" w:cs="Times New Roman" w:hint="eastAsia"/>
          <w:color w:val="000000"/>
        </w:rPr>
        <w:t>日</w:t>
      </w:r>
      <w:r w:rsidR="00CC73C7" w:rsidRPr="00CC73C7">
        <w:rPr>
          <w:rFonts w:ascii="宋体" w:hAnsi="宋体" w:hint="eastAsia"/>
        </w:rPr>
        <w:t>通过邮件的方式送达各位监事。本次会议应出席监事</w:t>
      </w:r>
      <w:r w:rsidR="00CC73C7" w:rsidRPr="00CC73C7">
        <w:rPr>
          <w:rFonts w:ascii="Times New Roman" w:hAnsi="Times New Roman" w:cs="Times New Roman" w:hint="eastAsia"/>
          <w:color w:val="000000"/>
        </w:rPr>
        <w:t>5</w:t>
      </w:r>
      <w:r w:rsidR="00CC73C7" w:rsidRPr="00CC73C7">
        <w:rPr>
          <w:rFonts w:ascii="Times New Roman" w:hAnsi="Times New Roman" w:cs="Times New Roman" w:hint="eastAsia"/>
          <w:color w:val="000000"/>
        </w:rPr>
        <w:t>人，实际出席监事</w:t>
      </w:r>
      <w:r w:rsidR="00CC73C7" w:rsidRPr="00CC73C7">
        <w:rPr>
          <w:rFonts w:ascii="Times New Roman" w:hAnsi="Times New Roman" w:cs="Times New Roman" w:hint="eastAsia"/>
          <w:color w:val="000000"/>
        </w:rPr>
        <w:t>5</w:t>
      </w:r>
      <w:r w:rsidR="00CC73C7" w:rsidRPr="00CC73C7">
        <w:rPr>
          <w:rFonts w:ascii="Times New Roman" w:hAnsi="Times New Roman" w:cs="Times New Roman" w:hint="eastAsia"/>
          <w:color w:val="000000"/>
        </w:rPr>
        <w:t>人</w:t>
      </w:r>
      <w:r w:rsidR="00CC73C7" w:rsidRPr="00CC73C7">
        <w:rPr>
          <w:rFonts w:ascii="宋体" w:hAnsi="宋体" w:hint="eastAsia"/>
        </w:rPr>
        <w:t>。本次会议由监事会主席赵文娟女士主持。</w:t>
      </w:r>
    </w:p>
    <w:p w14:paraId="6BBF7779" w14:textId="3F209F7E" w:rsidR="009136A0" w:rsidRDefault="00A956EE" w:rsidP="005377A6">
      <w:pPr>
        <w:pStyle w:val="p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本次会议的召集、召开符合法律法规、《埃夫特智能装备股份有限公司章程》及《埃夫特智能装备股份有限公司监事会议事规则》的规定。</w:t>
      </w:r>
    </w:p>
    <w:p w14:paraId="2B575631" w14:textId="77777777" w:rsidR="009136A0" w:rsidRDefault="00A956EE">
      <w:pPr>
        <w:pStyle w:val="p0"/>
        <w:snapToGrid w:val="0"/>
        <w:spacing w:line="360" w:lineRule="auto"/>
        <w:ind w:firstLineChars="200" w:firstLine="48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</w:rPr>
        <w:t>二、监事会会议审议情况</w:t>
      </w:r>
    </w:p>
    <w:p w14:paraId="50926BBE" w14:textId="77777777" w:rsidR="009136A0" w:rsidRDefault="00A956EE">
      <w:pPr>
        <w:pStyle w:val="p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监事会审议通过了下列议案：</w:t>
      </w:r>
    </w:p>
    <w:p w14:paraId="41D4BA83" w14:textId="1F104AF3" w:rsidR="00775519" w:rsidRPr="005377A6" w:rsidRDefault="004D49D7" w:rsidP="005377A6">
      <w:pPr>
        <w:pStyle w:val="p0"/>
        <w:snapToGrid w:val="0"/>
        <w:spacing w:line="360" w:lineRule="auto"/>
        <w:ind w:firstLineChars="200" w:firstLine="482"/>
        <w:rPr>
          <w:rFonts w:ascii="Times New Roman" w:hAnsi="Times New Roman" w:cs="Times New Roman"/>
          <w:b/>
          <w:bCs/>
          <w:color w:val="000000"/>
        </w:rPr>
      </w:pPr>
      <w:r w:rsidRPr="005377A6">
        <w:rPr>
          <w:rFonts w:ascii="Times New Roman" w:hAnsi="Times New Roman" w:cs="Times New Roman"/>
          <w:b/>
          <w:bCs/>
          <w:color w:val="000000"/>
        </w:rPr>
        <w:t>（</w:t>
      </w:r>
      <w:r w:rsidR="00CC73C7" w:rsidRPr="005377A6">
        <w:rPr>
          <w:rFonts w:ascii="Times New Roman" w:hAnsi="Times New Roman" w:cs="Times New Roman" w:hint="eastAsia"/>
          <w:b/>
          <w:bCs/>
          <w:color w:val="000000"/>
        </w:rPr>
        <w:t>一</w:t>
      </w:r>
      <w:r w:rsidRPr="005377A6">
        <w:rPr>
          <w:rFonts w:ascii="Times New Roman" w:hAnsi="Times New Roman" w:cs="Times New Roman"/>
          <w:b/>
          <w:bCs/>
          <w:color w:val="000000"/>
        </w:rPr>
        <w:t>）</w:t>
      </w:r>
      <w:r w:rsidR="00775519" w:rsidRPr="005377A6">
        <w:rPr>
          <w:rFonts w:ascii="Times New Roman" w:hAnsi="Times New Roman" w:cs="Times New Roman" w:hint="eastAsia"/>
          <w:b/>
          <w:bCs/>
          <w:color w:val="000000"/>
        </w:rPr>
        <w:t>《</w:t>
      </w:r>
      <w:r w:rsidR="00C22A20" w:rsidRPr="00C22A20">
        <w:rPr>
          <w:rFonts w:ascii="Times New Roman" w:hAnsi="Times New Roman" w:cs="Times New Roman" w:hint="eastAsia"/>
          <w:b/>
          <w:bCs/>
          <w:color w:val="000000"/>
        </w:rPr>
        <w:t>关于预计公司</w:t>
      </w:r>
      <w:r w:rsidR="00C22A20" w:rsidRPr="00C22A20">
        <w:rPr>
          <w:rFonts w:ascii="Times New Roman" w:hAnsi="Times New Roman" w:cs="Times New Roman" w:hint="eastAsia"/>
          <w:b/>
          <w:bCs/>
          <w:color w:val="000000"/>
        </w:rPr>
        <w:t>2023</w:t>
      </w:r>
      <w:r w:rsidR="00C22A20" w:rsidRPr="00C22A20">
        <w:rPr>
          <w:rFonts w:ascii="Times New Roman" w:hAnsi="Times New Roman" w:cs="Times New Roman" w:hint="eastAsia"/>
          <w:b/>
          <w:bCs/>
          <w:color w:val="000000"/>
        </w:rPr>
        <w:t>年度日常性关联交易及对</w:t>
      </w:r>
      <w:r w:rsidR="00C22A20" w:rsidRPr="00C22A20">
        <w:rPr>
          <w:rFonts w:ascii="Times New Roman" w:hAnsi="Times New Roman" w:cs="Times New Roman" w:hint="eastAsia"/>
          <w:b/>
          <w:bCs/>
          <w:color w:val="000000"/>
        </w:rPr>
        <w:t>2022</w:t>
      </w:r>
      <w:r w:rsidR="00C22A20" w:rsidRPr="00C22A20">
        <w:rPr>
          <w:rFonts w:ascii="Times New Roman" w:hAnsi="Times New Roman" w:cs="Times New Roman" w:hint="eastAsia"/>
          <w:b/>
          <w:bCs/>
          <w:color w:val="000000"/>
        </w:rPr>
        <w:t>年度关联交易予以确认的议案</w:t>
      </w:r>
      <w:r w:rsidR="00775519" w:rsidRPr="005377A6">
        <w:rPr>
          <w:rFonts w:ascii="Times New Roman" w:hAnsi="Times New Roman" w:cs="Times New Roman" w:hint="eastAsia"/>
          <w:b/>
          <w:bCs/>
          <w:color w:val="000000"/>
        </w:rPr>
        <w:t>》</w:t>
      </w:r>
    </w:p>
    <w:p w14:paraId="7CFCB964" w14:textId="58ECE31A" w:rsidR="00C22A20" w:rsidRDefault="00C22A20" w:rsidP="00775519">
      <w:pPr>
        <w:pStyle w:val="p0"/>
        <w:snapToGrid w:val="0"/>
        <w:spacing w:line="360" w:lineRule="auto"/>
        <w:ind w:firstLineChars="200"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监事会认为：</w:t>
      </w:r>
      <w:r w:rsidRPr="008B2EE7">
        <w:rPr>
          <w:rFonts w:ascii="宋体" w:hAnsi="宋体" w:hint="eastAsia"/>
          <w:color w:val="000000"/>
        </w:rPr>
        <w:t>公司关于</w:t>
      </w:r>
      <w:r w:rsidRPr="0004327C">
        <w:rPr>
          <w:rFonts w:ascii="Times New Roman" w:hAnsi="Times New Roman" w:hint="eastAsia"/>
          <w:color w:val="000000"/>
        </w:rPr>
        <w:t>20</w:t>
      </w:r>
      <w:r>
        <w:rPr>
          <w:rFonts w:ascii="Times New Roman" w:hAnsi="Times New Roman"/>
          <w:color w:val="000000"/>
        </w:rPr>
        <w:t>23</w:t>
      </w:r>
      <w:r w:rsidRPr="008B2EE7">
        <w:rPr>
          <w:rFonts w:ascii="宋体" w:hAnsi="宋体" w:hint="eastAsia"/>
          <w:color w:val="000000"/>
        </w:rPr>
        <w:t>年度日常关联交易的预计以及</w:t>
      </w:r>
      <w:r w:rsidRPr="0004327C">
        <w:rPr>
          <w:rFonts w:ascii="Times New Roman" w:hAnsi="Times New Roman" w:hint="eastAsia"/>
          <w:color w:val="000000"/>
        </w:rPr>
        <w:t>202</w:t>
      </w:r>
      <w:r>
        <w:rPr>
          <w:rFonts w:ascii="Times New Roman" w:hAnsi="Times New Roman"/>
          <w:color w:val="000000"/>
        </w:rPr>
        <w:t>2</w:t>
      </w:r>
      <w:r w:rsidRPr="008B2EE7">
        <w:rPr>
          <w:rFonts w:ascii="宋体" w:hAnsi="宋体" w:hint="eastAsia"/>
          <w:color w:val="000000"/>
        </w:rPr>
        <w:t>年度日常关联交易的确认符合公司经营发展需要，</w:t>
      </w:r>
      <w:r>
        <w:rPr>
          <w:rFonts w:ascii="宋体" w:hAnsi="宋体" w:hint="eastAsia"/>
          <w:color w:val="000000"/>
        </w:rPr>
        <w:t>交易定价遵循公平、公正、公允的市场化原则，有利于公司相关业务的开展，</w:t>
      </w:r>
      <w:r w:rsidRPr="008B2EE7">
        <w:rPr>
          <w:rFonts w:ascii="宋体" w:hAnsi="宋体" w:hint="eastAsia"/>
          <w:color w:val="000000"/>
        </w:rPr>
        <w:t>不存在损害公司或股东利益，特别是非关联股东和中小股东利益的情形。</w:t>
      </w:r>
      <w:r>
        <w:rPr>
          <w:rFonts w:ascii="宋体" w:hAnsi="宋体" w:hint="eastAsia"/>
          <w:color w:val="000000"/>
        </w:rPr>
        <w:t>上述交易的发生不会对公司持续经营能力、盈利能力及资产独立性等产生不利影响。</w:t>
      </w:r>
    </w:p>
    <w:p w14:paraId="38A49B35" w14:textId="2FC03D4F" w:rsidR="00775519" w:rsidRDefault="00775519" w:rsidP="00775519">
      <w:pPr>
        <w:pStyle w:val="p0"/>
        <w:snapToGrid w:val="0"/>
        <w:spacing w:line="360" w:lineRule="auto"/>
        <w:ind w:firstLineChars="200"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议案表决情况：有效表决票</w:t>
      </w:r>
      <w:r w:rsidR="00D0277D">
        <w:rPr>
          <w:rFonts w:ascii="Times New Roman" w:hAnsi="Times New Roman"/>
          <w:color w:val="000000"/>
        </w:rPr>
        <w:t>4</w:t>
      </w:r>
      <w:r>
        <w:rPr>
          <w:rFonts w:ascii="宋体" w:hAnsi="宋体" w:hint="eastAsia"/>
          <w:color w:val="000000"/>
        </w:rPr>
        <w:t>票，同意</w:t>
      </w:r>
      <w:r w:rsidR="00D0277D">
        <w:rPr>
          <w:rFonts w:ascii="Times New Roman" w:hAnsi="Times New Roman"/>
          <w:color w:val="000000"/>
        </w:rPr>
        <w:t>4</w:t>
      </w:r>
      <w:r>
        <w:rPr>
          <w:rFonts w:ascii="宋体" w:hAnsi="宋体" w:hint="eastAsia"/>
          <w:color w:val="000000"/>
        </w:rPr>
        <w:t xml:space="preserve"> 票；反对 </w:t>
      </w:r>
      <w:r w:rsidRPr="0004327C">
        <w:rPr>
          <w:rFonts w:ascii="Times New Roman" w:hAnsi="Times New Roman" w:hint="eastAsia"/>
          <w:color w:val="000000"/>
        </w:rPr>
        <w:t>0</w:t>
      </w:r>
      <w:r>
        <w:rPr>
          <w:rFonts w:ascii="宋体" w:hAnsi="宋体" w:hint="eastAsia"/>
          <w:color w:val="000000"/>
        </w:rPr>
        <w:t xml:space="preserve"> 票；弃权 </w:t>
      </w:r>
      <w:r w:rsidRPr="0004327C">
        <w:rPr>
          <w:rFonts w:ascii="Times New Roman" w:hAnsi="Times New Roman" w:hint="eastAsia"/>
          <w:color w:val="000000"/>
        </w:rPr>
        <w:t>0</w:t>
      </w:r>
      <w:r>
        <w:rPr>
          <w:rFonts w:ascii="宋体" w:hAnsi="宋体" w:hint="eastAsia"/>
          <w:color w:val="000000"/>
        </w:rPr>
        <w:t xml:space="preserve"> 票。</w:t>
      </w:r>
      <w:r w:rsidR="00D0277D">
        <w:rPr>
          <w:rFonts w:ascii="宋体" w:hAnsi="宋体" w:hint="eastAsia"/>
          <w:color w:val="000000"/>
        </w:rPr>
        <w:t>其中，关联监事</w:t>
      </w:r>
      <w:r w:rsidR="00D0277D" w:rsidRPr="008737F0">
        <w:rPr>
          <w:rFonts w:ascii="Times New Roman" w:eastAsiaTheme="majorEastAsia" w:hAnsi="Times New Roman" w:cs="Times New Roman"/>
        </w:rPr>
        <w:t xml:space="preserve">Fabrizio </w:t>
      </w:r>
      <w:proofErr w:type="spellStart"/>
      <w:r w:rsidR="00D0277D" w:rsidRPr="008737F0">
        <w:rPr>
          <w:rFonts w:ascii="Times New Roman" w:eastAsiaTheme="majorEastAsia" w:hAnsi="Times New Roman" w:cs="Times New Roman"/>
        </w:rPr>
        <w:t>Ceresa</w:t>
      </w:r>
      <w:proofErr w:type="spellEnd"/>
      <w:r w:rsidR="00D0277D">
        <w:rPr>
          <w:rFonts w:ascii="Times New Roman" w:eastAsiaTheme="majorEastAsia" w:hAnsi="Times New Roman" w:cs="Times New Roman" w:hint="eastAsia"/>
        </w:rPr>
        <w:t>回避表决。</w:t>
      </w:r>
    </w:p>
    <w:p w14:paraId="726F0CCD" w14:textId="6C86E892" w:rsidR="005377A6" w:rsidRDefault="005377A6" w:rsidP="00775519">
      <w:pPr>
        <w:pStyle w:val="p0"/>
        <w:snapToGrid w:val="0"/>
        <w:spacing w:line="360" w:lineRule="auto"/>
        <w:ind w:firstLineChars="200"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本议案尚需提交公司股东大会审议。</w:t>
      </w:r>
    </w:p>
    <w:p w14:paraId="7B0827E3" w14:textId="4948438A" w:rsidR="00775519" w:rsidRPr="0040265A" w:rsidRDefault="00775519" w:rsidP="0040265A">
      <w:pPr>
        <w:pStyle w:val="p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</w:rPr>
      </w:pPr>
      <w:r>
        <w:rPr>
          <w:rFonts w:ascii="宋体" w:hAnsi="宋体" w:hint="eastAsia"/>
          <w:color w:val="000000"/>
        </w:rPr>
        <w:lastRenderedPageBreak/>
        <w:t>具体内容详见公司于</w:t>
      </w:r>
      <w:r w:rsidRPr="00775519">
        <w:rPr>
          <w:rFonts w:ascii="Times New Roman" w:hAnsi="Times New Roman" w:cs="Times New Roman"/>
          <w:color w:val="000000"/>
        </w:rPr>
        <w:t>2023</w:t>
      </w:r>
      <w:r w:rsidRPr="00775519">
        <w:rPr>
          <w:rFonts w:ascii="Times New Roman" w:hAnsi="Times New Roman" w:cs="Times New Roman"/>
          <w:color w:val="000000"/>
        </w:rPr>
        <w:t>年</w:t>
      </w:r>
      <w:r w:rsidRPr="00775519">
        <w:rPr>
          <w:rFonts w:ascii="Times New Roman" w:hAnsi="Times New Roman" w:cs="Times New Roman"/>
          <w:color w:val="000000"/>
        </w:rPr>
        <w:t>1</w:t>
      </w:r>
      <w:r w:rsidRPr="00775519">
        <w:rPr>
          <w:rFonts w:ascii="Times New Roman" w:hAnsi="Times New Roman" w:cs="Times New Roman"/>
          <w:color w:val="000000"/>
        </w:rPr>
        <w:t>月</w:t>
      </w:r>
      <w:r w:rsidR="00C22A20">
        <w:rPr>
          <w:rFonts w:ascii="Times New Roman" w:hAnsi="Times New Roman" w:cs="Times New Roman"/>
          <w:color w:val="000000"/>
        </w:rPr>
        <w:t>21</w:t>
      </w:r>
      <w:r>
        <w:rPr>
          <w:rFonts w:ascii="宋体" w:hAnsi="宋体" w:hint="eastAsia"/>
          <w:color w:val="000000"/>
        </w:rPr>
        <w:t>日披露在上海证券交易所网站</w:t>
      </w:r>
      <w:r w:rsidRPr="00775519">
        <w:rPr>
          <w:rFonts w:ascii="Times New Roman" w:hAnsi="Times New Roman" w:cs="Times New Roman"/>
          <w:color w:val="000000"/>
        </w:rPr>
        <w:t>（</w:t>
      </w:r>
      <w:r w:rsidRPr="00775519">
        <w:rPr>
          <w:rFonts w:ascii="Times New Roman" w:hAnsi="Times New Roman" w:cs="Times New Roman"/>
          <w:color w:val="000000"/>
        </w:rPr>
        <w:t>www.sse.com.cn</w:t>
      </w:r>
      <w:r w:rsidRPr="00775519">
        <w:rPr>
          <w:rFonts w:ascii="Times New Roman" w:hAnsi="Times New Roman" w:cs="Times New Roman"/>
          <w:color w:val="000000"/>
        </w:rPr>
        <w:t>）</w:t>
      </w:r>
      <w:r>
        <w:rPr>
          <w:rFonts w:ascii="宋体" w:hAnsi="宋体" w:hint="eastAsia"/>
          <w:color w:val="000000"/>
        </w:rPr>
        <w:t>的《埃夫特智能装备股份有限公司关于</w:t>
      </w:r>
      <w:r w:rsidR="00C22A20">
        <w:rPr>
          <w:rFonts w:ascii="宋体" w:hAnsi="宋体" w:hint="eastAsia"/>
          <w:color w:val="000000"/>
        </w:rPr>
        <w:t>预计</w:t>
      </w:r>
      <w:r w:rsidR="00C22A20" w:rsidRPr="00C22A20">
        <w:rPr>
          <w:rFonts w:ascii="Times New Roman" w:hAnsi="Times New Roman" w:cs="Times New Roman" w:hint="eastAsia"/>
          <w:color w:val="000000"/>
        </w:rPr>
        <w:t>2</w:t>
      </w:r>
      <w:r w:rsidR="00C22A20" w:rsidRPr="00C22A20">
        <w:rPr>
          <w:rFonts w:ascii="Times New Roman" w:hAnsi="Times New Roman" w:cs="Times New Roman"/>
          <w:color w:val="000000"/>
        </w:rPr>
        <w:t>023</w:t>
      </w:r>
      <w:r w:rsidR="00C22A20" w:rsidRPr="00C22A20">
        <w:rPr>
          <w:rFonts w:ascii="Times New Roman" w:hAnsi="Times New Roman" w:cs="Times New Roman" w:hint="eastAsia"/>
          <w:color w:val="000000"/>
        </w:rPr>
        <w:t>年度</w:t>
      </w:r>
      <w:r w:rsidR="00C22A20">
        <w:rPr>
          <w:rFonts w:ascii="宋体" w:hAnsi="宋体" w:hint="eastAsia"/>
          <w:color w:val="000000"/>
        </w:rPr>
        <w:t>日常性关联交易</w:t>
      </w:r>
      <w:r w:rsidRPr="005377A6">
        <w:rPr>
          <w:rFonts w:ascii="Times New Roman" w:hAnsi="Times New Roman" w:cs="Times New Roman" w:hint="eastAsia"/>
          <w:color w:val="000000"/>
        </w:rPr>
        <w:t>的公告》（公告编号：</w:t>
      </w:r>
      <w:r w:rsidRPr="00775519">
        <w:rPr>
          <w:rFonts w:ascii="Times New Roman" w:hAnsi="Times New Roman" w:cs="Times New Roman"/>
          <w:color w:val="000000"/>
        </w:rPr>
        <w:t>2023-00</w:t>
      </w:r>
      <w:r w:rsidR="00C22A20">
        <w:rPr>
          <w:rFonts w:ascii="Times New Roman" w:hAnsi="Times New Roman" w:cs="Times New Roman"/>
          <w:color w:val="000000"/>
        </w:rPr>
        <w:t>4</w:t>
      </w:r>
      <w:r w:rsidRPr="005377A6">
        <w:rPr>
          <w:rFonts w:ascii="Times New Roman" w:hAnsi="Times New Roman" w:cs="Times New Roman" w:hint="eastAsia"/>
          <w:color w:val="000000"/>
        </w:rPr>
        <w:t>）</w:t>
      </w:r>
    </w:p>
    <w:p w14:paraId="01304619" w14:textId="77777777" w:rsidR="009136A0" w:rsidRDefault="00A956EE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特此公告。</w:t>
      </w:r>
    </w:p>
    <w:p w14:paraId="224DB269" w14:textId="77777777" w:rsidR="009136A0" w:rsidRDefault="009136A0" w:rsidP="0040265A">
      <w:pPr>
        <w:pStyle w:val="p0"/>
        <w:snapToGrid w:val="0"/>
        <w:spacing w:line="360" w:lineRule="auto"/>
        <w:ind w:right="960"/>
        <w:rPr>
          <w:rFonts w:ascii="Times New Roman" w:hAnsi="Times New Roman" w:cs="Times New Roman"/>
          <w:color w:val="000000"/>
        </w:rPr>
      </w:pPr>
    </w:p>
    <w:p w14:paraId="19C22D37" w14:textId="77777777" w:rsidR="009136A0" w:rsidRDefault="00A956EE">
      <w:pPr>
        <w:pStyle w:val="p0"/>
        <w:snapToGrid w:val="0"/>
        <w:spacing w:line="360" w:lineRule="auto"/>
        <w:ind w:firstLine="42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埃夫</w:t>
      </w:r>
      <w:proofErr w:type="gramStart"/>
      <w:r>
        <w:rPr>
          <w:rFonts w:ascii="Times New Roman" w:hAnsi="Times New Roman" w:cs="Times New Roman"/>
          <w:color w:val="000000"/>
        </w:rPr>
        <w:t>特</w:t>
      </w:r>
      <w:proofErr w:type="gramEnd"/>
      <w:r>
        <w:rPr>
          <w:rFonts w:ascii="Times New Roman" w:hAnsi="Times New Roman" w:cs="Times New Roman"/>
          <w:color w:val="000000"/>
        </w:rPr>
        <w:t>智能装备股份有限公司监事会</w:t>
      </w:r>
    </w:p>
    <w:p w14:paraId="494D689D" w14:textId="0382FC14" w:rsidR="009136A0" w:rsidRDefault="00A956EE">
      <w:pPr>
        <w:pStyle w:val="p0"/>
        <w:snapToGrid w:val="0"/>
        <w:spacing w:line="360" w:lineRule="auto"/>
        <w:ind w:firstLine="42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202</w:t>
      </w:r>
      <w:r w:rsidR="00775519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年</w:t>
      </w:r>
      <w:r w:rsidR="00775519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月</w:t>
      </w:r>
      <w:r w:rsidR="00C22A20">
        <w:rPr>
          <w:rFonts w:ascii="Times New Roman" w:hAnsi="Times New Roman" w:cs="Times New Roman"/>
          <w:color w:val="000000"/>
        </w:rPr>
        <w:t>21</w:t>
      </w:r>
      <w:r>
        <w:rPr>
          <w:rFonts w:ascii="Times New Roman" w:hAnsi="Times New Roman" w:cs="Times New Roman"/>
          <w:color w:val="000000"/>
        </w:rPr>
        <w:t>日</w:t>
      </w:r>
    </w:p>
    <w:sectPr w:rsidR="009136A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AC05F" w14:textId="77777777" w:rsidR="00450C28" w:rsidRDefault="00450C28" w:rsidP="004D49D7">
      <w:r>
        <w:separator/>
      </w:r>
    </w:p>
  </w:endnote>
  <w:endnote w:type="continuationSeparator" w:id="0">
    <w:p w14:paraId="327B9E6F" w14:textId="77777777" w:rsidR="00450C28" w:rsidRDefault="00450C28" w:rsidP="004D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3CBFD" w14:textId="77777777" w:rsidR="00450C28" w:rsidRDefault="00450C28" w:rsidP="004D49D7">
      <w:r>
        <w:separator/>
      </w:r>
    </w:p>
  </w:footnote>
  <w:footnote w:type="continuationSeparator" w:id="0">
    <w:p w14:paraId="5D0E15C3" w14:textId="77777777" w:rsidR="00450C28" w:rsidRDefault="00450C28" w:rsidP="004D4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A3ODk1ODg1NjliNjNiYzNmYzQyMTVlYmUyYjI4MTcifQ=="/>
  </w:docVars>
  <w:rsids>
    <w:rsidRoot w:val="00172A27"/>
    <w:rsid w:val="00027D15"/>
    <w:rsid w:val="0004327C"/>
    <w:rsid w:val="00063299"/>
    <w:rsid w:val="0007209B"/>
    <w:rsid w:val="000924A1"/>
    <w:rsid w:val="000A3B93"/>
    <w:rsid w:val="000E303F"/>
    <w:rsid w:val="000F2141"/>
    <w:rsid w:val="000F5951"/>
    <w:rsid w:val="00124544"/>
    <w:rsid w:val="00146447"/>
    <w:rsid w:val="001632EE"/>
    <w:rsid w:val="00163B88"/>
    <w:rsid w:val="001659D0"/>
    <w:rsid w:val="0017298A"/>
    <w:rsid w:val="00172A27"/>
    <w:rsid w:val="001B71DD"/>
    <w:rsid w:val="002659B2"/>
    <w:rsid w:val="002A2BF1"/>
    <w:rsid w:val="002A69DE"/>
    <w:rsid w:val="002B4457"/>
    <w:rsid w:val="002C000F"/>
    <w:rsid w:val="003824E5"/>
    <w:rsid w:val="00385FD7"/>
    <w:rsid w:val="003A34A2"/>
    <w:rsid w:val="003E22DE"/>
    <w:rsid w:val="003F1848"/>
    <w:rsid w:val="003F2A5B"/>
    <w:rsid w:val="0040265A"/>
    <w:rsid w:val="00425B48"/>
    <w:rsid w:val="00450C28"/>
    <w:rsid w:val="004903E6"/>
    <w:rsid w:val="00497BC7"/>
    <w:rsid w:val="004A4514"/>
    <w:rsid w:val="004C096A"/>
    <w:rsid w:val="004C3009"/>
    <w:rsid w:val="004C3681"/>
    <w:rsid w:val="004C3DA5"/>
    <w:rsid w:val="004D2DE8"/>
    <w:rsid w:val="004D49D7"/>
    <w:rsid w:val="00520B4A"/>
    <w:rsid w:val="005377A6"/>
    <w:rsid w:val="005C7DB1"/>
    <w:rsid w:val="005D426B"/>
    <w:rsid w:val="005E10B3"/>
    <w:rsid w:val="005F2066"/>
    <w:rsid w:val="00610E74"/>
    <w:rsid w:val="006270ED"/>
    <w:rsid w:val="00631CFB"/>
    <w:rsid w:val="006604A6"/>
    <w:rsid w:val="006C0DAA"/>
    <w:rsid w:val="006E19D4"/>
    <w:rsid w:val="00717E38"/>
    <w:rsid w:val="00735A2A"/>
    <w:rsid w:val="00764BFB"/>
    <w:rsid w:val="00775519"/>
    <w:rsid w:val="007B134D"/>
    <w:rsid w:val="007B280D"/>
    <w:rsid w:val="007F7F9B"/>
    <w:rsid w:val="0082560E"/>
    <w:rsid w:val="00867DE9"/>
    <w:rsid w:val="00871BA7"/>
    <w:rsid w:val="00876479"/>
    <w:rsid w:val="00885F50"/>
    <w:rsid w:val="008B2EE7"/>
    <w:rsid w:val="008C34A0"/>
    <w:rsid w:val="008F60BE"/>
    <w:rsid w:val="00912B5E"/>
    <w:rsid w:val="009136A0"/>
    <w:rsid w:val="0093171C"/>
    <w:rsid w:val="00931AEA"/>
    <w:rsid w:val="0093390E"/>
    <w:rsid w:val="00941C19"/>
    <w:rsid w:val="0096120F"/>
    <w:rsid w:val="00980FFF"/>
    <w:rsid w:val="009B0C4A"/>
    <w:rsid w:val="009F2FD9"/>
    <w:rsid w:val="00A16A89"/>
    <w:rsid w:val="00A434DB"/>
    <w:rsid w:val="00A66E22"/>
    <w:rsid w:val="00A820D4"/>
    <w:rsid w:val="00A956EE"/>
    <w:rsid w:val="00AA0322"/>
    <w:rsid w:val="00AA44B2"/>
    <w:rsid w:val="00AB00A8"/>
    <w:rsid w:val="00B173F6"/>
    <w:rsid w:val="00B4794B"/>
    <w:rsid w:val="00B76564"/>
    <w:rsid w:val="00B82D96"/>
    <w:rsid w:val="00BB25AD"/>
    <w:rsid w:val="00BD32C8"/>
    <w:rsid w:val="00BE547F"/>
    <w:rsid w:val="00BE5D99"/>
    <w:rsid w:val="00C22A20"/>
    <w:rsid w:val="00C3691A"/>
    <w:rsid w:val="00CB2F36"/>
    <w:rsid w:val="00CC73C7"/>
    <w:rsid w:val="00CD001B"/>
    <w:rsid w:val="00D0059E"/>
    <w:rsid w:val="00D0277D"/>
    <w:rsid w:val="00D05099"/>
    <w:rsid w:val="00D10348"/>
    <w:rsid w:val="00D15CEA"/>
    <w:rsid w:val="00D53121"/>
    <w:rsid w:val="00D97FEA"/>
    <w:rsid w:val="00DA0391"/>
    <w:rsid w:val="00DA0CB8"/>
    <w:rsid w:val="00DC6F72"/>
    <w:rsid w:val="00DD18FD"/>
    <w:rsid w:val="00E22EBA"/>
    <w:rsid w:val="00E42D9B"/>
    <w:rsid w:val="00E65CD8"/>
    <w:rsid w:val="00E942FA"/>
    <w:rsid w:val="00E94EAC"/>
    <w:rsid w:val="00EB3F6A"/>
    <w:rsid w:val="00EB6092"/>
    <w:rsid w:val="00EC56A0"/>
    <w:rsid w:val="00F55C02"/>
    <w:rsid w:val="00F56901"/>
    <w:rsid w:val="00F85CE4"/>
    <w:rsid w:val="00FB6E7D"/>
    <w:rsid w:val="00FB74DB"/>
    <w:rsid w:val="00FF6CB0"/>
    <w:rsid w:val="066B1D04"/>
    <w:rsid w:val="0F232932"/>
    <w:rsid w:val="13DF1478"/>
    <w:rsid w:val="13ED34A2"/>
    <w:rsid w:val="15FC021F"/>
    <w:rsid w:val="173203D7"/>
    <w:rsid w:val="223E0225"/>
    <w:rsid w:val="289E1324"/>
    <w:rsid w:val="2AD81D18"/>
    <w:rsid w:val="2AFF043C"/>
    <w:rsid w:val="2B0025D9"/>
    <w:rsid w:val="30D922D7"/>
    <w:rsid w:val="32671F6A"/>
    <w:rsid w:val="33FE361A"/>
    <w:rsid w:val="38FA51C8"/>
    <w:rsid w:val="3E74162B"/>
    <w:rsid w:val="42C00412"/>
    <w:rsid w:val="44C74253"/>
    <w:rsid w:val="50DE3E14"/>
    <w:rsid w:val="50EF537E"/>
    <w:rsid w:val="543B3F53"/>
    <w:rsid w:val="5ADF25E5"/>
    <w:rsid w:val="5C875DC7"/>
    <w:rsid w:val="5D4A5346"/>
    <w:rsid w:val="628F0191"/>
    <w:rsid w:val="630D3A5D"/>
    <w:rsid w:val="634A6AC2"/>
    <w:rsid w:val="64964574"/>
    <w:rsid w:val="65AD66B4"/>
    <w:rsid w:val="685256CD"/>
    <w:rsid w:val="70E51C88"/>
    <w:rsid w:val="766B4E35"/>
    <w:rsid w:val="77E32E65"/>
    <w:rsid w:val="795F4C8C"/>
    <w:rsid w:val="7985557F"/>
    <w:rsid w:val="7E4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B7CE0C5"/>
  <w15:docId w15:val="{774472A9-A65E-40B3-A74F-6D9C0791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1"/>
    <w:qFormat/>
    <w:pPr>
      <w:spacing w:before="66"/>
      <w:ind w:left="645"/>
      <w:outlineLvl w:val="0"/>
    </w:pPr>
    <w:rPr>
      <w:rFonts w:ascii="宋体" w:hAnsi="宋体" w:cs="宋体"/>
      <w:b/>
      <w:bCs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qFormat/>
    <w:pPr>
      <w:jc w:val="left"/>
    </w:pPr>
  </w:style>
  <w:style w:type="paragraph" w:styleId="a5">
    <w:name w:val="Body Text"/>
    <w:basedOn w:val="a"/>
    <w:uiPriority w:val="1"/>
    <w:qFormat/>
    <w:rPr>
      <w:rFonts w:ascii="宋体" w:hAnsi="宋体" w:cs="宋体"/>
      <w:sz w:val="24"/>
      <w:szCs w:val="24"/>
      <w:lang w:val="zh-CN" w:bidi="zh-CN"/>
    </w:rPr>
  </w:style>
  <w:style w:type="paragraph" w:styleId="a6">
    <w:name w:val="Balloon Text"/>
    <w:basedOn w:val="a"/>
    <w:link w:val="a7"/>
    <w:semiHidden/>
    <w:unhideWhenUsed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Title"/>
    <w:basedOn w:val="a"/>
    <w:next w:val="a"/>
    <w:link w:val="ab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c">
    <w:name w:val="annotation subject"/>
    <w:basedOn w:val="a3"/>
    <w:next w:val="a3"/>
    <w:link w:val="ad"/>
    <w:semiHidden/>
    <w:unhideWhenUsed/>
    <w:qFormat/>
    <w:rPr>
      <w:b/>
      <w:bCs/>
    </w:rPr>
  </w:style>
  <w:style w:type="table" w:styleId="ae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nhideWhenUsed/>
    <w:qFormat/>
    <w:rPr>
      <w:color w:val="0000FF" w:themeColor="hyperlink"/>
      <w:u w:val="single"/>
    </w:rPr>
  </w:style>
  <w:style w:type="character" w:styleId="af0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ab">
    <w:name w:val="标题 字符"/>
    <w:link w:val="aa"/>
    <w:qFormat/>
    <w:locked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paragraph" w:customStyle="1" w:styleId="p0">
    <w:name w:val="p0"/>
    <w:basedOn w:val="a"/>
    <w:qFormat/>
    <w:pPr>
      <w:widowControl/>
    </w:pPr>
    <w:rPr>
      <w:rFonts w:ascii="Book Antiqua" w:hAnsi="Book Antiqua" w:cs="宋体"/>
      <w:kern w:val="0"/>
      <w:sz w:val="24"/>
      <w:szCs w:val="24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semiHidden/>
    <w:qFormat/>
    <w:rPr>
      <w:kern w:val="2"/>
      <w:sz w:val="21"/>
    </w:rPr>
  </w:style>
  <w:style w:type="character" w:customStyle="1" w:styleId="ad">
    <w:name w:val="批注主题 字符"/>
    <w:basedOn w:val="a4"/>
    <w:link w:val="ac"/>
    <w:semiHidden/>
    <w:qFormat/>
    <w:rPr>
      <w:b/>
      <w:bCs/>
      <w:kern w:val="2"/>
      <w:sz w:val="21"/>
    </w:rPr>
  </w:style>
  <w:style w:type="character" w:customStyle="1" w:styleId="a7">
    <w:name w:val="批注框文本 字符"/>
    <w:basedOn w:val="a0"/>
    <w:link w:val="a6"/>
    <w:semiHidden/>
    <w:qFormat/>
    <w:rPr>
      <w:kern w:val="2"/>
      <w:sz w:val="18"/>
      <w:szCs w:val="18"/>
    </w:rPr>
  </w:style>
  <w:style w:type="paragraph" w:customStyle="1" w:styleId="11">
    <w:name w:val="修订1"/>
    <w:hidden/>
    <w:uiPriority w:val="99"/>
    <w:semiHidden/>
    <w:qFormat/>
    <w:rPr>
      <w:kern w:val="2"/>
      <w:sz w:val="21"/>
    </w:rPr>
  </w:style>
  <w:style w:type="paragraph" w:customStyle="1" w:styleId="2">
    <w:name w:val="修订2"/>
    <w:hidden/>
    <w:uiPriority w:val="99"/>
    <w:semiHidden/>
    <w:qFormat/>
    <w:rPr>
      <w:kern w:val="2"/>
      <w:sz w:val="21"/>
    </w:rPr>
  </w:style>
  <w:style w:type="paragraph" w:customStyle="1" w:styleId="3">
    <w:name w:val="修订3"/>
    <w:hidden/>
    <w:uiPriority w:val="99"/>
    <w:semiHidden/>
    <w:qFormat/>
    <w:rPr>
      <w:kern w:val="2"/>
      <w:sz w:val="21"/>
    </w:rPr>
  </w:style>
  <w:style w:type="paragraph" w:customStyle="1" w:styleId="4">
    <w:name w:val="修订4"/>
    <w:hidden/>
    <w:uiPriority w:val="99"/>
    <w:semiHidden/>
    <w:qFormat/>
    <w:rPr>
      <w:kern w:val="2"/>
      <w:sz w:val="21"/>
    </w:rPr>
  </w:style>
  <w:style w:type="paragraph" w:styleId="af1">
    <w:name w:val="Revision"/>
    <w:hidden/>
    <w:uiPriority w:val="99"/>
    <w:semiHidden/>
    <w:rsid w:val="00FF6CB0"/>
    <w:rPr>
      <w:kern w:val="2"/>
      <w:sz w:val="21"/>
    </w:rPr>
  </w:style>
  <w:style w:type="character" w:customStyle="1" w:styleId="HTML0">
    <w:name w:val="HTML 预设格式 字符"/>
    <w:basedOn w:val="a0"/>
    <w:link w:val="HTML"/>
    <w:uiPriority w:val="99"/>
    <w:qFormat/>
    <w:rsid w:val="004D49D7"/>
    <w:rPr>
      <w:rFonts w:ascii="宋体" w:hAnsi="宋体" w:cs="宋体"/>
      <w:sz w:val="24"/>
      <w:szCs w:val="24"/>
    </w:rPr>
  </w:style>
  <w:style w:type="paragraph" w:styleId="20">
    <w:name w:val="Body Text Indent 2"/>
    <w:basedOn w:val="a"/>
    <w:link w:val="21"/>
    <w:semiHidden/>
    <w:unhideWhenUsed/>
    <w:rsid w:val="00A956EE"/>
    <w:pPr>
      <w:spacing w:after="120" w:line="480" w:lineRule="auto"/>
      <w:ind w:leftChars="200" w:left="420"/>
    </w:pPr>
  </w:style>
  <w:style w:type="character" w:customStyle="1" w:styleId="21">
    <w:name w:val="正文文本缩进 2 字符"/>
    <w:basedOn w:val="a0"/>
    <w:link w:val="20"/>
    <w:rsid w:val="00A956EE"/>
    <w:rPr>
      <w:kern w:val="2"/>
      <w:sz w:val="21"/>
    </w:rPr>
  </w:style>
  <w:style w:type="character" w:customStyle="1" w:styleId="22">
    <w:name w:val="未处理的提及2"/>
    <w:basedOn w:val="a0"/>
    <w:uiPriority w:val="99"/>
    <w:semiHidden/>
    <w:unhideWhenUsed/>
    <w:rsid w:val="00A95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BC3AD-D3C7-4F81-B692-C7EAE7A7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685</Words>
  <Characters>121</Characters>
  <Application>Microsoft Office Word</Application>
  <DocSecurity>0</DocSecurity>
  <Lines>1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伍玉蓉</cp:lastModifiedBy>
  <cp:revision>15</cp:revision>
  <cp:lastPrinted>2022-12-27T06:00:00Z</cp:lastPrinted>
  <dcterms:created xsi:type="dcterms:W3CDTF">2022-12-21T06:44:00Z</dcterms:created>
  <dcterms:modified xsi:type="dcterms:W3CDTF">2023-01-19T02:19:00Z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2E3891F2A3D04E81B13688C39507B8CA</vt:lpwstr>
  </property>
</Properties>
</file>