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A920" w14:textId="77777777" w:rsidR="00EE29F9" w:rsidRPr="00EB207A" w:rsidRDefault="007E0746">
      <w:pPr>
        <w:adjustRightIn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EB207A">
        <w:rPr>
          <w:rFonts w:asciiTheme="minorEastAsia" w:hAnsiTheme="minorEastAsia" w:hint="eastAsia"/>
          <w:bCs/>
          <w:sz w:val="24"/>
          <w:szCs w:val="24"/>
        </w:rPr>
        <w:t>证券代码：</w:t>
      </w:r>
      <w:sdt>
        <w:sdtPr>
          <w:rPr>
            <w:rFonts w:asciiTheme="minorEastAsia" w:hAnsiTheme="minorEastAsia" w:hint="eastAsia"/>
            <w:bCs/>
            <w:sz w:val="24"/>
            <w:szCs w:val="24"/>
          </w:rPr>
          <w:alias w:val="公司代码"/>
          <w:tag w:val="_GBC_3ff6e091f46444b3a0e5300333213022"/>
          <w:id w:val="-333382126"/>
          <w:lock w:val="sdtLocked"/>
          <w:placeholder>
            <w:docPart w:val="GBC22222222222222222222222222222"/>
          </w:placeholder>
        </w:sdtPr>
        <w:sdtEndPr/>
        <w:sdtContent>
          <w:r w:rsidRPr="00EB207A">
            <w:rPr>
              <w:rFonts w:asciiTheme="minorEastAsia" w:hAnsiTheme="minorEastAsia" w:hint="eastAsia"/>
              <w:bCs/>
              <w:sz w:val="24"/>
              <w:szCs w:val="24"/>
            </w:rPr>
            <w:t>688165</w:t>
          </w:r>
        </w:sdtContent>
      </w:sdt>
      <w:r w:rsidRPr="00EB207A">
        <w:rPr>
          <w:rFonts w:asciiTheme="minorEastAsia" w:hAnsiTheme="minorEastAsia" w:hint="eastAsia"/>
          <w:bCs/>
          <w:sz w:val="24"/>
          <w:szCs w:val="24"/>
        </w:rPr>
        <w:t xml:space="preserve">        证券简称：</w:t>
      </w:r>
      <w:sdt>
        <w:sdtPr>
          <w:rPr>
            <w:rFonts w:asciiTheme="minorEastAsia" w:hAnsiTheme="minorEastAsia" w:hint="eastAsia"/>
            <w:bCs/>
            <w:sz w:val="24"/>
            <w:szCs w:val="24"/>
          </w:rPr>
          <w:alias w:val="公司简称"/>
          <w:tag w:val="_GBC_eb5095e2b15d4573beb664303de75868"/>
          <w:id w:val="-138193001"/>
          <w:lock w:val="sdtLocked"/>
          <w:placeholder>
            <w:docPart w:val="GBC22222222222222222222222222222"/>
          </w:placeholder>
        </w:sdtPr>
        <w:sdtEndPr/>
        <w:sdtContent>
          <w:proofErr w:type="gramStart"/>
          <w:r w:rsidRPr="00EB207A">
            <w:rPr>
              <w:rFonts w:asciiTheme="minorEastAsia" w:hAnsiTheme="minorEastAsia" w:hint="eastAsia"/>
              <w:bCs/>
              <w:sz w:val="24"/>
              <w:szCs w:val="24"/>
            </w:rPr>
            <w:t>埃夫特</w:t>
          </w:r>
          <w:proofErr w:type="gramEnd"/>
        </w:sdtContent>
      </w:sdt>
      <w:r w:rsidRPr="00EB207A">
        <w:rPr>
          <w:rFonts w:asciiTheme="minorEastAsia" w:hAnsiTheme="minorEastAsia" w:hint="eastAsia"/>
          <w:bCs/>
          <w:sz w:val="24"/>
          <w:szCs w:val="24"/>
        </w:rPr>
        <w:t xml:space="preserve">        公告编号：</w:t>
      </w:r>
      <w:sdt>
        <w:sdtPr>
          <w:rPr>
            <w:rFonts w:asciiTheme="minorEastAsia" w:hAnsiTheme="minorEastAsia" w:hint="eastAsia"/>
            <w:bCs/>
            <w:sz w:val="24"/>
            <w:szCs w:val="24"/>
          </w:rPr>
          <w:alias w:val="临时公告编号"/>
          <w:tag w:val="_GBC_3962912bc9d94044a2df29bb40d6d059"/>
          <w:id w:val="-1621916218"/>
          <w:lock w:val="sdtLocked"/>
          <w:placeholder>
            <w:docPart w:val="GBC22222222222222222222222222222"/>
          </w:placeholder>
        </w:sdtPr>
        <w:sdtEndPr/>
        <w:sdtContent>
          <w:r w:rsidRPr="00EB207A">
            <w:rPr>
              <w:rFonts w:asciiTheme="minorEastAsia" w:hAnsiTheme="minorEastAsia" w:hint="eastAsia"/>
              <w:bCs/>
              <w:sz w:val="24"/>
              <w:szCs w:val="24"/>
            </w:rPr>
            <w:t>2022-</w:t>
          </w:r>
          <w:r w:rsidR="00EB207A" w:rsidRPr="00EB207A">
            <w:rPr>
              <w:rFonts w:asciiTheme="minorEastAsia" w:hAnsiTheme="minorEastAsia"/>
              <w:bCs/>
              <w:sz w:val="24"/>
              <w:szCs w:val="24"/>
            </w:rPr>
            <w:t>057</w:t>
          </w:r>
        </w:sdtContent>
      </w:sdt>
    </w:p>
    <w:p w14:paraId="6CBE18C6" w14:textId="77777777" w:rsidR="00EE29F9" w:rsidRDefault="00EE29F9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14:paraId="53C95033" w14:textId="77777777" w:rsidR="00876196" w:rsidRDefault="000503BD">
      <w:pPr>
        <w:adjustRightInd w:val="0"/>
        <w:snapToGrid w:val="0"/>
        <w:spacing w:line="360" w:lineRule="auto"/>
        <w:ind w:leftChars="100" w:left="210" w:rightChars="100" w:right="210"/>
        <w:jc w:val="center"/>
        <w:rPr>
          <w:rFonts w:asciiTheme="minorEastAsia" w:hAnsiTheme="minorEastAsia"/>
          <w:b/>
          <w:color w:val="FF0000"/>
          <w:sz w:val="36"/>
          <w:szCs w:val="24"/>
        </w:rPr>
      </w:pPr>
      <w:sdt>
        <w:sdtPr>
          <w:rPr>
            <w:rFonts w:asciiTheme="minorEastAsia" w:hAnsiTheme="minorEastAsia" w:hint="eastAsia"/>
            <w:b/>
            <w:color w:val="FF0000"/>
            <w:sz w:val="36"/>
            <w:szCs w:val="24"/>
          </w:rPr>
          <w:alias w:val="公司法定中文名称"/>
          <w:tag w:val="_GBC_45deb1b9f11e49719195f781e8a148b0"/>
          <w:id w:val="1277522175"/>
          <w:lock w:val="sdtLocked"/>
          <w:placeholder>
            <w:docPart w:val="GBC22222222222222222222222222222"/>
          </w:placeholder>
          <w:dataBinding w:prefixMappings="xmlns:clcta-gie='clcta-gie'" w:xpath="/*/clcta-gie:GongSiFaDingZhongWenMingCheng[not(@periodRef)]" w:storeItemID="{2977F55A-10E6-467F-9962-F2AAC63616ED}"/>
          <w:text/>
        </w:sdtPr>
        <w:sdtEndPr/>
        <w:sdtContent>
          <w:r w:rsidR="007E0746">
            <w:rPr>
              <w:rFonts w:asciiTheme="minorEastAsia" w:hAnsiTheme="minorEastAsia" w:hint="eastAsia"/>
              <w:b/>
              <w:color w:val="FF0000"/>
              <w:sz w:val="36"/>
              <w:szCs w:val="24"/>
            </w:rPr>
            <w:t>埃夫</w:t>
          </w:r>
          <w:proofErr w:type="gramStart"/>
          <w:r w:rsidR="007E0746">
            <w:rPr>
              <w:rFonts w:asciiTheme="minorEastAsia" w:hAnsiTheme="minorEastAsia" w:hint="eastAsia"/>
              <w:b/>
              <w:color w:val="FF0000"/>
              <w:sz w:val="36"/>
              <w:szCs w:val="24"/>
            </w:rPr>
            <w:t>特</w:t>
          </w:r>
          <w:proofErr w:type="gramEnd"/>
          <w:r w:rsidR="007E0746">
            <w:rPr>
              <w:rFonts w:asciiTheme="minorEastAsia" w:hAnsiTheme="minorEastAsia" w:hint="eastAsia"/>
              <w:b/>
              <w:color w:val="FF0000"/>
              <w:sz w:val="36"/>
              <w:szCs w:val="24"/>
            </w:rPr>
            <w:t>智能装备股份有限公司</w:t>
          </w:r>
        </w:sdtContent>
      </w:sdt>
    </w:p>
    <w:p w14:paraId="6D16A07F" w14:textId="1AC91314" w:rsidR="00EE29F9" w:rsidRDefault="00876196">
      <w:pPr>
        <w:adjustRightInd w:val="0"/>
        <w:snapToGrid w:val="0"/>
        <w:spacing w:line="360" w:lineRule="auto"/>
        <w:ind w:leftChars="100" w:left="210" w:rightChars="100" w:right="210"/>
        <w:jc w:val="center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36"/>
          <w:szCs w:val="24"/>
        </w:rPr>
        <w:t>持股5%以上股东</w:t>
      </w:r>
      <w:r w:rsidR="00FC5AC5" w:rsidRPr="00FC5AC5">
        <w:rPr>
          <w:rFonts w:asciiTheme="minorEastAsia" w:hAnsiTheme="minorEastAsia" w:hint="eastAsia"/>
          <w:b/>
          <w:color w:val="FF0000"/>
          <w:sz w:val="36"/>
          <w:szCs w:val="24"/>
        </w:rPr>
        <w:t>减</w:t>
      </w:r>
      <w:proofErr w:type="gramStart"/>
      <w:r w:rsidR="00FC5AC5" w:rsidRPr="00FC5AC5">
        <w:rPr>
          <w:rFonts w:asciiTheme="minorEastAsia" w:hAnsiTheme="minorEastAsia" w:hint="eastAsia"/>
          <w:b/>
          <w:color w:val="FF0000"/>
          <w:sz w:val="36"/>
          <w:szCs w:val="24"/>
        </w:rPr>
        <w:t>持时间过半暨</w:t>
      </w:r>
      <w:r w:rsidR="007E0746">
        <w:rPr>
          <w:rFonts w:asciiTheme="minorEastAsia" w:hAnsiTheme="minorEastAsia" w:hint="eastAsia"/>
          <w:b/>
          <w:color w:val="FF0000"/>
          <w:sz w:val="36"/>
          <w:szCs w:val="24"/>
        </w:rPr>
        <w:t>减持进展</w:t>
      </w:r>
      <w:proofErr w:type="gramEnd"/>
      <w:r w:rsidR="007E0746">
        <w:rPr>
          <w:rFonts w:asciiTheme="minorEastAsia" w:hAnsiTheme="minorEastAsia" w:hint="eastAsia"/>
          <w:b/>
          <w:color w:val="FF0000"/>
          <w:sz w:val="36"/>
          <w:szCs w:val="24"/>
        </w:rPr>
        <w:t>公告</w:t>
      </w:r>
    </w:p>
    <w:sdt>
      <w:sdtPr>
        <w:rPr>
          <w:rFonts w:asciiTheme="minorEastAsia" w:hAnsiTheme="minorEastAsia"/>
          <w:color w:val="000000"/>
          <w:sz w:val="24"/>
          <w:szCs w:val="24"/>
        </w:rPr>
        <w:alias w:val="模块:本公司董事会、全体董事及相关股东保证本公告内容不存在任何虚假..."/>
        <w:tag w:val="_SEC_c8bbec66ea99419091c7989750afe856"/>
        <w:id w:val="-1021708909"/>
        <w:lock w:val="sdtLocked"/>
        <w:placeholder>
          <w:docPart w:val="GBC22222222222222222222222222222"/>
        </w:placeholder>
      </w:sdtPr>
      <w:sdtEndPr>
        <w:rPr>
          <w:rFonts w:ascii="仿宋_GB2312" w:eastAsia="仿宋_GB2312" w:hAnsi="宋体" w:cs="Times New Roman" w:hint="eastAsia"/>
        </w:rPr>
      </w:sdtEndPr>
      <w:sdtContent>
        <w:p w14:paraId="18181E87" w14:textId="77777777" w:rsidR="00EE29F9" w:rsidRDefault="007E0746" w:rsidP="00EB207A">
          <w:pPr>
            <w:pBdr>
              <w:top w:val="single" w:sz="4" w:space="6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djustRightInd w:val="0"/>
            <w:snapToGrid w:val="0"/>
            <w:spacing w:line="360" w:lineRule="auto"/>
            <w:ind w:firstLineChars="200" w:firstLine="480"/>
            <w:rPr>
              <w:rFonts w:ascii="仿宋_GB2312" w:eastAsia="仿宋_GB2312" w:hAnsi="宋体" w:cs="Times New Roman"/>
              <w:color w:val="000000"/>
              <w:sz w:val="24"/>
              <w:szCs w:val="24"/>
            </w:rPr>
          </w:pPr>
          <w:r w:rsidRPr="00EB207A">
            <w:rPr>
              <w:rFonts w:asciiTheme="minorEastAsia" w:hAnsiTheme="minorEastAsia" w:cs="Times New Roman" w:hint="eastAsia"/>
              <w:color w:val="000000"/>
              <w:sz w:val="24"/>
              <w:szCs w:val="24"/>
            </w:rPr>
            <w:t>本公司董事会、全体董事及相关股东保证本公告内容不存在任何虚假记载、误导性陈述或者重大遗漏，并对其内容的真实性、准确性和完整性依法承担法律责任。</w:t>
          </w:r>
        </w:p>
      </w:sdtContent>
    </w:sdt>
    <w:p w14:paraId="7057D437" w14:textId="77777777" w:rsidR="00EE29F9" w:rsidRDefault="00EE29F9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74754481" w14:textId="77777777" w:rsidR="00EE29F9" w:rsidRDefault="007E0746">
      <w:pPr>
        <w:adjustRightIn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重要内容提示：</w:t>
      </w:r>
    </w:p>
    <w:p w14:paraId="51D1F2E3" w14:textId="77777777" w:rsidR="00EE29F9" w:rsidRDefault="00530A1E" w:rsidP="00EB207A">
      <w:pPr>
        <w:numPr>
          <w:ilvl w:val="0"/>
          <w:numId w:val="2"/>
        </w:numPr>
        <w:adjustRightIn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股东持股的基本情况</w:t>
      </w:r>
    </w:p>
    <w:p w14:paraId="7E5FC933" w14:textId="77777777" w:rsidR="00530A1E" w:rsidRPr="00530A1E" w:rsidRDefault="00530A1E" w:rsidP="00EB207A">
      <w:pPr>
        <w:pStyle w:val="a7"/>
        <w:adjustRightInd w:val="0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本次减</w:t>
      </w:r>
      <w:proofErr w:type="gramStart"/>
      <w:r>
        <w:rPr>
          <w:rFonts w:asciiTheme="minorEastAsia" w:hAnsiTheme="minorEastAsia" w:hint="eastAsia"/>
          <w:bCs/>
        </w:rPr>
        <w:t>持计划</w:t>
      </w:r>
      <w:proofErr w:type="gramEnd"/>
      <w:r>
        <w:rPr>
          <w:rFonts w:asciiTheme="minorEastAsia" w:hAnsiTheme="minorEastAsia" w:hint="eastAsia"/>
          <w:bCs/>
        </w:rPr>
        <w:t>披露前</w:t>
      </w:r>
      <w:r w:rsidRPr="00530A1E">
        <w:rPr>
          <w:rFonts w:asciiTheme="minorEastAsia" w:hAnsiTheme="minorEastAsia"/>
          <w:bCs/>
        </w:rPr>
        <w:t>，</w:t>
      </w:r>
      <w:r w:rsidRPr="00530A1E">
        <w:rPr>
          <w:rFonts w:asciiTheme="minorEastAsia" w:hAnsiTheme="minorEastAsia" w:hint="eastAsia"/>
          <w:bCs/>
        </w:rPr>
        <w:t>埃夫</w:t>
      </w:r>
      <w:proofErr w:type="gramStart"/>
      <w:r w:rsidRPr="00530A1E">
        <w:rPr>
          <w:rFonts w:asciiTheme="minorEastAsia" w:hAnsiTheme="minorEastAsia" w:hint="eastAsia"/>
          <w:bCs/>
        </w:rPr>
        <w:t>特</w:t>
      </w:r>
      <w:proofErr w:type="gramEnd"/>
      <w:r w:rsidRPr="00530A1E">
        <w:rPr>
          <w:rFonts w:asciiTheme="minorEastAsia" w:hAnsiTheme="minorEastAsia" w:hint="eastAsia"/>
          <w:bCs/>
        </w:rPr>
        <w:t>智能装备</w:t>
      </w:r>
      <w:r w:rsidRPr="00530A1E">
        <w:rPr>
          <w:rFonts w:asciiTheme="minorEastAsia" w:hAnsiTheme="minorEastAsia"/>
          <w:bCs/>
        </w:rPr>
        <w:t>股份有限公司（以下简称“公司”）股东</w:t>
      </w:r>
      <w:r w:rsidRPr="00530A1E">
        <w:rPr>
          <w:rFonts w:asciiTheme="minorEastAsia" w:hAnsiTheme="minorEastAsia" w:hint="eastAsia"/>
          <w:bCs/>
        </w:rPr>
        <w:t>上海</w:t>
      </w:r>
      <w:proofErr w:type="gramStart"/>
      <w:r w:rsidRPr="00530A1E">
        <w:rPr>
          <w:rFonts w:asciiTheme="minorEastAsia" w:hAnsiTheme="minorEastAsia" w:hint="eastAsia"/>
          <w:bCs/>
        </w:rPr>
        <w:t>鼎晖源霖</w:t>
      </w:r>
      <w:proofErr w:type="gramEnd"/>
      <w:r w:rsidRPr="00530A1E">
        <w:rPr>
          <w:rFonts w:asciiTheme="minorEastAsia" w:hAnsiTheme="minorEastAsia" w:hint="eastAsia"/>
          <w:bCs/>
        </w:rPr>
        <w:t>股权投资合伙企业（有限合伙）（简称“鼎晖源霖”）</w:t>
      </w:r>
      <w:r w:rsidRPr="00530A1E">
        <w:rPr>
          <w:rFonts w:asciiTheme="minorEastAsia" w:hAnsiTheme="minorEastAsia"/>
          <w:bCs/>
        </w:rPr>
        <w:t>持有公司股份</w:t>
      </w:r>
      <w:r w:rsidRPr="00530A1E">
        <w:rPr>
          <w:rFonts w:asciiTheme="minorEastAsia" w:hAnsiTheme="minorEastAsia" w:cs="宋体"/>
          <w:color w:val="000000"/>
        </w:rPr>
        <w:t>50,444,444</w:t>
      </w:r>
      <w:r w:rsidRPr="00530A1E">
        <w:rPr>
          <w:rFonts w:asciiTheme="minorEastAsia" w:hAnsiTheme="minorEastAsia"/>
          <w:bCs/>
        </w:rPr>
        <w:t>股，占公司总股本的9.6678%。上述股份为</w:t>
      </w:r>
      <w:proofErr w:type="gramStart"/>
      <w:r w:rsidRPr="00530A1E">
        <w:rPr>
          <w:rFonts w:asciiTheme="minorEastAsia" w:hAnsiTheme="minorEastAsia" w:hint="eastAsia"/>
          <w:bCs/>
        </w:rPr>
        <w:t>鼎晖源霖</w:t>
      </w:r>
      <w:proofErr w:type="gramEnd"/>
      <w:r w:rsidRPr="00530A1E">
        <w:rPr>
          <w:rFonts w:asciiTheme="minorEastAsia" w:hAnsiTheme="minorEastAsia" w:hint="eastAsia"/>
          <w:bCs/>
        </w:rPr>
        <w:t>在公司首次公开发行前取得的股份，并已上市流通</w:t>
      </w:r>
      <w:r w:rsidRPr="00530A1E">
        <w:rPr>
          <w:rFonts w:asciiTheme="minorEastAsia" w:hAnsiTheme="minorEastAsia"/>
          <w:bCs/>
        </w:rPr>
        <w:t>。</w:t>
      </w:r>
    </w:p>
    <w:p w14:paraId="3BB6A875" w14:textId="77777777" w:rsidR="00EE29F9" w:rsidRDefault="007E0746">
      <w:pPr>
        <w:numPr>
          <w:ilvl w:val="0"/>
          <w:numId w:val="2"/>
        </w:numPr>
        <w:adjustRightIn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减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持计划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的进展情况</w:t>
      </w:r>
    </w:p>
    <w:p w14:paraId="69695EF4" w14:textId="77777777" w:rsidR="00EE29F9" w:rsidRDefault="00530A1E" w:rsidP="00537359">
      <w:pPr>
        <w:widowControl/>
        <w:adjustRightInd w:val="0"/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022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年8月4日，公司披露了《埃夫特智能装备股份有限公司持股5%以上股东减持股份计划公告》</w:t>
      </w:r>
      <w:r w:rsidR="005373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（公告编号：2</w:t>
      </w:r>
      <w:r w:rsidR="00537359">
        <w:rPr>
          <w:rFonts w:asciiTheme="minorEastAsia" w:hAnsiTheme="minorEastAsia" w:cs="宋体"/>
          <w:color w:val="000000"/>
          <w:kern w:val="0"/>
          <w:sz w:val="24"/>
          <w:szCs w:val="24"/>
        </w:rPr>
        <w:t>022</w:t>
      </w:r>
      <w:r w:rsidR="005373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-</w:t>
      </w:r>
      <w:r w:rsidR="00537359">
        <w:rPr>
          <w:rFonts w:asciiTheme="minorEastAsia" w:hAnsiTheme="minorEastAsia" w:cs="宋体"/>
          <w:color w:val="000000"/>
          <w:kern w:val="0"/>
          <w:sz w:val="24"/>
          <w:szCs w:val="24"/>
        </w:rPr>
        <w:t>043</w:t>
      </w:r>
      <w:r w:rsidR="0053735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），因自身资金需求，</w:t>
      </w:r>
      <w:r w:rsidR="00537359">
        <w:rPr>
          <w:rFonts w:ascii="宋体" w:hAnsi="宋体" w:hint="eastAsia"/>
          <w:bCs/>
          <w:sz w:val="24"/>
          <w:szCs w:val="24"/>
        </w:rPr>
        <w:t>5%以上股东</w:t>
      </w:r>
      <w:proofErr w:type="gramStart"/>
      <w:r w:rsidR="00537359">
        <w:rPr>
          <w:rFonts w:ascii="宋体" w:hAnsi="宋体" w:hint="eastAsia"/>
          <w:bCs/>
          <w:sz w:val="24"/>
          <w:szCs w:val="24"/>
        </w:rPr>
        <w:t>鼎晖源霖</w:t>
      </w:r>
      <w:proofErr w:type="gramEnd"/>
      <w:r w:rsidR="00537359">
        <w:rPr>
          <w:rFonts w:ascii="宋体" w:hAnsi="宋体" w:hint="eastAsia"/>
          <w:bCs/>
          <w:sz w:val="24"/>
          <w:szCs w:val="24"/>
        </w:rPr>
        <w:t>计划通过集中竞价方式、大宗交易方式合计减持股份数量不超过31,306,800股，减持股份比例不超过公司总股本的6%。</w:t>
      </w:r>
    </w:p>
    <w:p w14:paraId="02F52497" w14:textId="77777777" w:rsidR="00537359" w:rsidRDefault="00537359" w:rsidP="00EB6DE4">
      <w:pPr>
        <w:widowControl/>
        <w:adjustRightInd w:val="0"/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公司于2</w:t>
      </w:r>
      <w:r>
        <w:rPr>
          <w:rFonts w:ascii="宋体" w:hAnsi="宋体"/>
          <w:bCs/>
          <w:sz w:val="24"/>
          <w:szCs w:val="24"/>
        </w:rPr>
        <w:t>022</w:t>
      </w:r>
      <w:r>
        <w:rPr>
          <w:rFonts w:ascii="宋体" w:hAnsi="宋体" w:hint="eastAsia"/>
          <w:bCs/>
          <w:sz w:val="24"/>
          <w:szCs w:val="24"/>
        </w:rPr>
        <w:t>年1</w:t>
      </w:r>
      <w:r>
        <w:rPr>
          <w:rFonts w:ascii="宋体" w:hAnsi="宋体"/>
          <w:bCs/>
          <w:sz w:val="24"/>
          <w:szCs w:val="24"/>
        </w:rPr>
        <w:t>1</w:t>
      </w:r>
      <w:r>
        <w:rPr>
          <w:rFonts w:ascii="宋体" w:hAnsi="宋体" w:hint="eastAsia"/>
          <w:bCs/>
          <w:sz w:val="24"/>
          <w:szCs w:val="24"/>
        </w:rPr>
        <w:t>月</w:t>
      </w:r>
      <w:r w:rsidR="00BD4996">
        <w:rPr>
          <w:rFonts w:ascii="宋体" w:hAnsi="宋体" w:hint="eastAsia"/>
          <w:bCs/>
          <w:sz w:val="24"/>
          <w:szCs w:val="24"/>
        </w:rPr>
        <w:t>2</w:t>
      </w:r>
      <w:r w:rsidR="00BD4996">
        <w:rPr>
          <w:rFonts w:ascii="宋体" w:hAnsi="宋体"/>
          <w:bCs/>
          <w:sz w:val="24"/>
          <w:szCs w:val="24"/>
        </w:rPr>
        <w:t>5</w:t>
      </w:r>
      <w:r>
        <w:rPr>
          <w:rFonts w:ascii="宋体" w:hAnsi="宋体" w:hint="eastAsia"/>
          <w:bCs/>
          <w:sz w:val="24"/>
          <w:szCs w:val="24"/>
        </w:rPr>
        <w:t>日收到</w:t>
      </w:r>
      <w:proofErr w:type="gramStart"/>
      <w:r>
        <w:rPr>
          <w:rFonts w:ascii="宋体" w:hAnsi="宋体" w:hint="eastAsia"/>
          <w:bCs/>
          <w:sz w:val="24"/>
          <w:szCs w:val="24"/>
        </w:rPr>
        <w:t>鼎晖源霖</w:t>
      </w:r>
      <w:proofErr w:type="gramEnd"/>
      <w:r>
        <w:rPr>
          <w:rFonts w:ascii="宋体" w:hAnsi="宋体" w:hint="eastAsia"/>
          <w:bCs/>
          <w:sz w:val="24"/>
          <w:szCs w:val="24"/>
        </w:rPr>
        <w:t>《减持股份</w:t>
      </w:r>
      <w:r w:rsidR="00C5040C">
        <w:rPr>
          <w:rFonts w:ascii="宋体" w:hAnsi="宋体" w:hint="eastAsia"/>
          <w:bCs/>
          <w:sz w:val="24"/>
          <w:szCs w:val="24"/>
        </w:rPr>
        <w:t>时间过半暨减持进展的</w:t>
      </w:r>
      <w:r>
        <w:rPr>
          <w:rFonts w:ascii="宋体" w:hAnsi="宋体" w:hint="eastAsia"/>
          <w:bCs/>
          <w:sz w:val="24"/>
          <w:szCs w:val="24"/>
        </w:rPr>
        <w:t>告知函》，截至</w:t>
      </w:r>
      <w:r w:rsidR="00C5040C">
        <w:rPr>
          <w:rFonts w:ascii="宋体" w:hAnsi="宋体" w:hint="eastAsia"/>
          <w:bCs/>
          <w:sz w:val="24"/>
          <w:szCs w:val="24"/>
        </w:rPr>
        <w:t>2</w:t>
      </w:r>
      <w:r w:rsidR="00C5040C">
        <w:rPr>
          <w:rFonts w:ascii="宋体" w:hAnsi="宋体"/>
          <w:bCs/>
          <w:sz w:val="24"/>
          <w:szCs w:val="24"/>
        </w:rPr>
        <w:t>022</w:t>
      </w:r>
      <w:r w:rsidR="00C5040C">
        <w:rPr>
          <w:rFonts w:ascii="宋体" w:hAnsi="宋体" w:hint="eastAsia"/>
          <w:bCs/>
          <w:sz w:val="24"/>
          <w:szCs w:val="24"/>
        </w:rPr>
        <w:t>年1</w:t>
      </w:r>
      <w:r w:rsidR="00C5040C">
        <w:rPr>
          <w:rFonts w:ascii="宋体" w:hAnsi="宋体"/>
          <w:bCs/>
          <w:sz w:val="24"/>
          <w:szCs w:val="24"/>
        </w:rPr>
        <w:t>1</w:t>
      </w:r>
      <w:r w:rsidR="00C5040C">
        <w:rPr>
          <w:rFonts w:ascii="宋体" w:hAnsi="宋体" w:hint="eastAsia"/>
          <w:bCs/>
          <w:sz w:val="24"/>
          <w:szCs w:val="24"/>
        </w:rPr>
        <w:t>月2</w:t>
      </w:r>
      <w:r w:rsidR="00C5040C">
        <w:rPr>
          <w:rFonts w:ascii="宋体" w:hAnsi="宋体"/>
          <w:bCs/>
          <w:sz w:val="24"/>
          <w:szCs w:val="24"/>
        </w:rPr>
        <w:t>5</w:t>
      </w:r>
      <w:r>
        <w:rPr>
          <w:rFonts w:ascii="宋体" w:hAnsi="宋体" w:hint="eastAsia"/>
          <w:bCs/>
          <w:sz w:val="24"/>
          <w:szCs w:val="24"/>
        </w:rPr>
        <w:t>日，</w:t>
      </w:r>
      <w:proofErr w:type="gramStart"/>
      <w:r>
        <w:rPr>
          <w:rFonts w:ascii="宋体" w:hAnsi="宋体" w:hint="eastAsia"/>
          <w:bCs/>
          <w:sz w:val="24"/>
          <w:szCs w:val="24"/>
        </w:rPr>
        <w:t>鼎晖源霖</w:t>
      </w:r>
      <w:proofErr w:type="gramEnd"/>
      <w:r>
        <w:rPr>
          <w:rFonts w:ascii="宋体" w:hAnsi="宋体" w:hint="eastAsia"/>
          <w:bCs/>
          <w:sz w:val="24"/>
          <w:szCs w:val="24"/>
        </w:rPr>
        <w:t>尚未减持其持有的公司股份。本次减</w:t>
      </w:r>
      <w:proofErr w:type="gramStart"/>
      <w:r>
        <w:rPr>
          <w:rFonts w:ascii="宋体" w:hAnsi="宋体" w:hint="eastAsia"/>
          <w:bCs/>
          <w:sz w:val="24"/>
          <w:szCs w:val="24"/>
        </w:rPr>
        <w:t>持计划</w:t>
      </w:r>
      <w:proofErr w:type="gramEnd"/>
      <w:r>
        <w:rPr>
          <w:rFonts w:ascii="宋体" w:hAnsi="宋体" w:hint="eastAsia"/>
          <w:bCs/>
          <w:sz w:val="24"/>
          <w:szCs w:val="24"/>
        </w:rPr>
        <w:t>时间已经过半，减</w:t>
      </w:r>
      <w:proofErr w:type="gramStart"/>
      <w:r>
        <w:rPr>
          <w:rFonts w:ascii="宋体" w:hAnsi="宋体" w:hint="eastAsia"/>
          <w:bCs/>
          <w:sz w:val="24"/>
          <w:szCs w:val="24"/>
        </w:rPr>
        <w:t>持</w:t>
      </w:r>
      <w:r w:rsidR="00EB6DE4">
        <w:rPr>
          <w:rFonts w:ascii="宋体" w:hAnsi="宋体" w:hint="eastAsia"/>
          <w:bCs/>
          <w:sz w:val="24"/>
          <w:szCs w:val="24"/>
        </w:rPr>
        <w:t>计划</w:t>
      </w:r>
      <w:proofErr w:type="gramEnd"/>
      <w:r w:rsidR="00EB6DE4">
        <w:rPr>
          <w:rFonts w:ascii="宋体" w:hAnsi="宋体" w:hint="eastAsia"/>
          <w:bCs/>
          <w:sz w:val="24"/>
          <w:szCs w:val="24"/>
        </w:rPr>
        <w:t>尚未实施完毕。</w:t>
      </w:r>
    </w:p>
    <w:p w14:paraId="11897080" w14:textId="77777777" w:rsidR="00EB6DE4" w:rsidRPr="00EB6DE4" w:rsidRDefault="00EB6DE4" w:rsidP="00EB6DE4">
      <w:pPr>
        <w:widowControl/>
        <w:adjustRightInd w:val="0"/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</w:p>
    <w:p w14:paraId="60ADA874" w14:textId="77777777" w:rsidR="00EE29F9" w:rsidRDefault="007E0746">
      <w:pPr>
        <w:pStyle w:val="1"/>
        <w:numPr>
          <w:ilvl w:val="0"/>
          <w:numId w:val="8"/>
        </w:numPr>
        <w:spacing w:before="0" w:after="0" w:line="360" w:lineRule="auto"/>
        <w:rPr>
          <w:b w:val="0"/>
        </w:rPr>
      </w:pPr>
      <w:r>
        <w:rPr>
          <w:rFonts w:hint="eastAsia"/>
          <w:b w:val="0"/>
          <w:sz w:val="24"/>
        </w:rPr>
        <w:t>减</w:t>
      </w:r>
      <w:proofErr w:type="gramStart"/>
      <w:r>
        <w:rPr>
          <w:rFonts w:hint="eastAsia"/>
          <w:b w:val="0"/>
          <w:sz w:val="24"/>
        </w:rPr>
        <w:t>持主体减</w:t>
      </w:r>
      <w:proofErr w:type="gramEnd"/>
      <w:r>
        <w:rPr>
          <w:rFonts w:hint="eastAsia"/>
          <w:b w:val="0"/>
          <w:sz w:val="24"/>
        </w:rPr>
        <w:t>持前基本情况</w:t>
      </w:r>
      <w:bookmarkStart w:id="0" w:name="_Hlk503364238"/>
    </w:p>
    <w:sdt>
      <w:sdtP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alias w:val="模块:减持主体减持前基本情况"/>
        <w:tag w:val="_SEC_30fe2ad51ec04f2c92b92cade95a0999"/>
        <w:id w:val="-1488548870"/>
        <w:lock w:val="sdtLocked"/>
        <w:placeholder>
          <w:docPart w:val="GBC22222222222222222222222222222"/>
        </w:placeholder>
      </w:sdtPr>
      <w:sdtEndPr>
        <w:rPr>
          <w:rFonts w:asciiTheme="minorHAnsi" w:hAnsiTheme="minorHAnsi" w:cstheme="minorBidi" w:hint="default"/>
          <w:color w:val="auto"/>
          <w:kern w:val="2"/>
          <w:sz w:val="21"/>
          <w:szCs w:val="22"/>
        </w:rPr>
      </w:sdtEndPr>
      <w:sdtContent>
        <w:tbl>
          <w:tblPr>
            <w:tblStyle w:val="ab"/>
            <w:tblW w:w="5500" w:type="pct"/>
            <w:jc w:val="center"/>
            <w:tblLook w:val="04A0" w:firstRow="1" w:lastRow="0" w:firstColumn="1" w:lastColumn="0" w:noHBand="0" w:noVBand="1"/>
          </w:tblPr>
          <w:tblGrid>
            <w:gridCol w:w="1370"/>
            <w:gridCol w:w="1825"/>
            <w:gridCol w:w="1643"/>
            <w:gridCol w:w="1340"/>
            <w:gridCol w:w="2948"/>
          </w:tblGrid>
          <w:tr w:rsidR="00EE29F9" w14:paraId="05DBD134" w14:textId="77777777" w:rsidTr="00EB6DE4">
            <w:trPr>
              <w:jc w:val="center"/>
            </w:trP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ag w:val="_PLD_55029299661348128f3776d6badb3213"/>
                <w:id w:val="-2076881760"/>
                <w:lock w:val="sdtLocked"/>
              </w:sdtPr>
              <w:sdtEndPr>
                <w:rPr>
                  <w:rFonts w:asciiTheme="minorHAnsi" w:hAnsiTheme="minorHAnsi" w:cstheme="minorBidi" w:hint="default"/>
                  <w:color w:val="auto"/>
                  <w:kern w:val="2"/>
                  <w:sz w:val="21"/>
                  <w:szCs w:val="22"/>
                </w:rPr>
              </w:sdtEndPr>
              <w:sdtContent>
                <w:tc>
                  <w:tcPr>
                    <w:tcW w:w="750" w:type="pct"/>
                    <w:vAlign w:val="center"/>
                  </w:tcPr>
                  <w:p w14:paraId="012465B4" w14:textId="77777777" w:rsidR="00EE29F9" w:rsidRDefault="007E0746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股东名称</w:t>
                    </w:r>
                  </w:p>
                </w:tc>
              </w:sdtContent>
            </w:sdt>
            <w:sdt>
              <w:sdtPr>
                <w:tag w:val="_PLD_94ce9e38ca2745488ece08630efe67d4"/>
                <w:id w:val="-632181601"/>
                <w:lock w:val="sdtLocked"/>
              </w:sdtPr>
              <w:sdtEndPr/>
              <w:sdtContent>
                <w:tc>
                  <w:tcPr>
                    <w:tcW w:w="1000" w:type="pct"/>
                    <w:vAlign w:val="center"/>
                  </w:tcPr>
                  <w:p w14:paraId="6C5E4BA8" w14:textId="77777777" w:rsidR="00EE29F9" w:rsidRDefault="007E0746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股东身份</w:t>
                    </w:r>
                  </w:p>
                </w:tc>
              </w:sdtContent>
            </w:sdt>
            <w:sdt>
              <w:sdtPr>
                <w:tag w:val="_PLD_32c63346fd774dccb78a4c9f3a66c671"/>
                <w:id w:val="-1037731299"/>
                <w:lock w:val="sdtLocked"/>
              </w:sdtPr>
              <w:sdtEndPr/>
              <w:sdtContent>
                <w:tc>
                  <w:tcPr>
                    <w:tcW w:w="900" w:type="pct"/>
                    <w:vAlign w:val="center"/>
                  </w:tcPr>
                  <w:p w14:paraId="78895EBF" w14:textId="77777777" w:rsidR="00EE29F9" w:rsidRDefault="007E0746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持股数量（股）</w:t>
                    </w:r>
                  </w:p>
                </w:tc>
              </w:sdtContent>
            </w:sdt>
            <w:sdt>
              <w:sdtPr>
                <w:tag w:val="_PLD_cc453446c40d4a3692c25646b935c913"/>
                <w:id w:val="21444465"/>
                <w:lock w:val="sdtLocked"/>
              </w:sdtPr>
              <w:sdtEndPr/>
              <w:sdtContent>
                <w:tc>
                  <w:tcPr>
                    <w:tcW w:w="734" w:type="pct"/>
                    <w:vAlign w:val="center"/>
                  </w:tcPr>
                  <w:p w14:paraId="4904AE5C" w14:textId="77777777" w:rsidR="00EE29F9" w:rsidRDefault="007E0746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持股比例</w:t>
                    </w:r>
                  </w:p>
                </w:tc>
              </w:sdtContent>
            </w:sdt>
            <w:sdt>
              <w:sdtPr>
                <w:tag w:val="_PLD_4c3d79892b9e4bca9051b04d4077cb0e"/>
                <w:id w:val="722341538"/>
                <w:lock w:val="sdtLocked"/>
              </w:sdtPr>
              <w:sdtEndPr/>
              <w:sdtContent>
                <w:tc>
                  <w:tcPr>
                    <w:tcW w:w="1615" w:type="pct"/>
                    <w:vAlign w:val="center"/>
                  </w:tcPr>
                  <w:p w14:paraId="53A1EBB1" w14:textId="77777777" w:rsidR="00EE29F9" w:rsidRDefault="007E0746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当前持股股份来源</w:t>
                    </w:r>
                  </w:p>
                </w:tc>
              </w:sdtContent>
            </w:sdt>
          </w:tr>
          <w:sdt>
            <w:sdtP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alias w:val="减持主体基本情况"/>
              <w:tag w:val="_TUP_a20757fa0d414a5f9974bb55296ac76e"/>
              <w:id w:val="1198432976"/>
              <w:lock w:val="sdtLocked"/>
              <w:placeholder>
                <w:docPart w:val="GBC11111111111111111111111111111"/>
              </w:placeholder>
            </w:sdtPr>
            <w:sdtEndPr>
              <w:rPr>
                <w:u w:val="single"/>
              </w:rPr>
            </w:sdtEndPr>
            <w:sdtContent>
              <w:tr w:rsidR="00EE29F9" w14:paraId="25D2D7FD" w14:textId="77777777" w:rsidTr="00EB6DE4">
                <w:trPr>
                  <w:jc w:val="center"/>
                </w:trPr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alias w:val="减持主体股东名称"/>
                    <w:tag w:val="_GBC_a6743640fe694eca89d4ee102d79a0dd"/>
                    <w:id w:val="1270126327"/>
                    <w:lock w:val="sdtLocked"/>
                  </w:sdtPr>
                  <w:sdtEndPr/>
                  <w:sdtContent>
                    <w:tc>
                      <w:tcPr>
                        <w:tcW w:w="750" w:type="pct"/>
                      </w:tcPr>
                      <w:p w14:paraId="5CF55A95" w14:textId="77777777" w:rsidR="00EE29F9" w:rsidRDefault="001C05D7" w:rsidP="009E46C6">
                        <w:pPr>
                          <w:widowControl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1C05D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上海</w:t>
                        </w:r>
                        <w:proofErr w:type="gramStart"/>
                        <w:r w:rsidRPr="001C05D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鼎晖源霖</w:t>
                        </w:r>
                        <w:proofErr w:type="gramEnd"/>
                        <w:r w:rsidRPr="001C05D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股权投资合伙</w:t>
                        </w:r>
                        <w:r w:rsidRPr="001C05D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lastRenderedPageBreak/>
                          <w:t>企业（有限合伙）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主体股东身份"/>
                    <w:tag w:val="_GBC_67ba55df7b3a4bdea13bf085313c2c29"/>
                    <w:id w:val="-684587665"/>
                    <w:lock w:val="sdtLocked"/>
                    <w:comboBox>
                      <w:listItem w:displayText="5%以上第一大股东" w:value="5%以上第一大股东"/>
                      <w:listItem w:displayText="5%以上非第一大股东" w:value="5%以上非第一大股东"/>
                      <w:listItem w:displayText="5%以下股东" w:value="5%以下股东"/>
                      <w:listItem w:displayText="董事、监事、高级管理人员" w:value="董事、监事、高级管理人员"/>
                      <w:listItem w:displayText="其他股东：X" w:value="其他股东：X"/>
                    </w:comboBox>
                  </w:sdtPr>
                  <w:sdtEndPr/>
                  <w:sdtContent>
                    <w:tc>
                      <w:tcPr>
                        <w:tcW w:w="1000" w:type="pct"/>
                      </w:tcPr>
                      <w:p w14:paraId="4BA0E3CA" w14:textId="77777777" w:rsidR="00EE29F9" w:rsidRDefault="00EB6DE4" w:rsidP="009E46C6">
                        <w:pPr>
                          <w:widowControl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5%以上非第一大股东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主体持股数量"/>
                    <w:tag w:val="_GBC_8fd6dc6238d647599271a7aa436afc1a"/>
                    <w:id w:val="953759372"/>
                    <w:lock w:val="sdtLocked"/>
                    <w:text/>
                  </w:sdtPr>
                  <w:sdtEndPr/>
                  <w:sdtContent>
                    <w:tc>
                      <w:tcPr>
                        <w:tcW w:w="900" w:type="pct"/>
                      </w:tcPr>
                      <w:p w14:paraId="764F982B" w14:textId="77777777" w:rsidR="00EE29F9" w:rsidRDefault="00EB6DE4" w:rsidP="009E46C6">
                        <w:pPr>
                          <w:widowControl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EB6DE4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50,444,444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主体持股比例"/>
                    <w:tag w:val="_GBC_56d1d280e9db4b11bcacae04f6f65292"/>
                    <w:id w:val="-938756164"/>
                    <w:lock w:val="sdtLocked"/>
                    <w:text/>
                  </w:sdtPr>
                  <w:sdtEndPr/>
                  <w:sdtContent>
                    <w:tc>
                      <w:tcPr>
                        <w:tcW w:w="734" w:type="pct"/>
                      </w:tcPr>
                      <w:p w14:paraId="668D9704" w14:textId="77777777" w:rsidR="00EE29F9" w:rsidRDefault="00EB6DE4" w:rsidP="009E46C6">
                        <w:pPr>
                          <w:widowControl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9.6678%</w:t>
                        </w:r>
                      </w:p>
                    </w:tc>
                  </w:sdtContent>
                </w:sdt>
                <w:tc>
                  <w:tcPr>
                    <w:tcW w:w="1615" w:type="pct"/>
                  </w:tcPr>
                  <w:p w14:paraId="60E755C9" w14:textId="77777777" w:rsidR="00EE29F9" w:rsidRDefault="000503BD" w:rsidP="009E46C6">
                    <w:pPr>
                      <w:widowControl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主体股份来源情况"/>
                        <w:tag w:val="_TUP_e88bcf72740144d9bafbc48e387453ee"/>
                        <w:id w:val="19512409"/>
                        <w:lock w:val="sdtLocked"/>
                      </w:sdtPr>
                      <w:sdtEndPr/>
                      <w:sdtContent>
                        <w:sdt>
                          <w:sdtPr>
                            <w:rPr>
                              <w:rFonts w:asciiTheme="minorEastAsia" w:hAnsiTheme="minorEastAsia" w:cs="宋体" w:hint="eastAsia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"/>
                            <w:tag w:val="_GBC_b4bae1ed02d447459422cc3c03cd324a"/>
                            <w:id w:val="1265735112"/>
                            <w:lock w:val="sdtLocked"/>
                            <w:placeholder>
                              <w:docPart w:val="GBC11111111111111111111111111111"/>
                            </w:placeholder>
                            <w:comboBox>
                              <w:listItem w:displayText="IPO前" w:value="IPO前"/>
                              <w:listItem w:displayText="非公开发行" w:value="非公开发行"/>
                              <w:listItem w:displayText="发行股份购买资产" w:value="发行股份购买资产"/>
                              <w:listItem w:displayText="集中竞价交易" w:value="集中竞价交易"/>
                              <w:listItem w:displayText="大宗交易" w:value="大宗交易"/>
                              <w:listItem w:displayText="协议转让" w:value="协议转让"/>
                              <w:listItem w:displayText="行政划转" w:value="行政划转"/>
                              <w:listItem w:displayText="司法划转" w:value="司法划转"/>
                              <w:listItem w:displayText="继承" w:value="继承"/>
                              <w:listItem w:displayText="赠与" w:value="赠与"/>
                              <w:listItem w:displayText="其他方式" w:value="其他方式"/>
                            </w:comboBox>
                          </w:sdtPr>
                          <w:sdtEndPr/>
                          <w:sdtContent>
                            <w:r w:rsidR="001C05D7">
                              <w:rPr>
                                <w:rFonts w:asciiTheme="minorEastAsia" w:hAnsiTheme="minorEastAsia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IPO前</w:t>
                            </w:r>
                          </w:sdtContent>
                        </w:sdt>
                        <w:r w:rsidR="007E0746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取得</w:t>
                        </w:r>
                        <w:r w:rsidR="007E0746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：</w:t>
                        </w:r>
                        <w:sdt>
                          <w:sdtPr>
                            <w:rPr>
                              <w:rFonts w:asciiTheme="minorEastAsia" w:hAnsiTheme="minorEastAsia" w:cs="宋体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数量"/>
                            <w:tag w:val="_GBC_d98a2d73e20644ddbbf435f7ffccb69e"/>
                            <w:id w:val="-248968144"/>
                            <w:lock w:val="sdtLocked"/>
                            <w:placeholder>
                              <w:docPart w:val="GBC11111111111111111111111111111"/>
                            </w:placeholder>
                            <w:text/>
                          </w:sdtPr>
                          <w:sdtEndPr/>
                          <w:sdtContent>
                            <w:r w:rsidR="00EB6DE4" w:rsidRPr="00EB6DE4">
                              <w:rPr>
                                <w:rFonts w:asciiTheme="minorEastAsia" w:hAnsiTheme="minorEastAsia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50,444,444</w:t>
                            </w:r>
                          </w:sdtContent>
                        </w:sdt>
                        <w:r w:rsidR="007E0746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股</w:t>
                        </w:r>
                      </w:sdtContent>
                    </w:sdt>
                    <w:r w:rsidR="007E0746"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</w:tr>
            </w:sdtContent>
          </w:sdt>
        </w:tbl>
        <w:p w14:paraId="24B4C1D4" w14:textId="77777777" w:rsidR="00EE29F9" w:rsidRDefault="000503BD">
          <w:pPr>
            <w:spacing w:line="360" w:lineRule="auto"/>
          </w:pPr>
        </w:p>
      </w:sdtContent>
    </w:sdt>
    <w:bookmarkEnd w:id="0" w:displacedByCustomXml="next"/>
    <w:bookmarkStart w:id="1" w:name="_Hlk503364911" w:displacedByCustomXml="next"/>
    <w:sdt>
      <w:sdtP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alias w:val=""/>
        <w:tag w:val="_SEC_ab28bea21df34f4c8faaa4b05174bbde"/>
        <w:id w:val="790163383"/>
        <w:lock w:val="sdtLocked"/>
        <w:placeholder>
          <w:docPart w:val="GBC22222222222222222222222222222"/>
        </w:placeholder>
      </w:sdtPr>
      <w:sdtEndPr>
        <w:rPr>
          <w:rFonts w:asciiTheme="minorHAnsi" w:hAnsiTheme="minorHAnsi" w:cstheme="minorBidi" w:hint="default"/>
          <w:color w:val="auto"/>
          <w:kern w:val="2"/>
          <w:sz w:val="21"/>
          <w:szCs w:val="22"/>
        </w:rPr>
      </w:sdtEndPr>
      <w:sdtContent>
        <w:p w14:paraId="457CAF57" w14:textId="77777777" w:rsidR="00EE29F9" w:rsidRDefault="007E0746" w:rsidP="00EB207A">
          <w:pPr>
            <w:widowControl/>
            <w:spacing w:line="360" w:lineRule="auto"/>
            <w:ind w:firstLineChars="200" w:firstLine="480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Fonts w:asciiTheme="minorEastAsia" w:hAnsiTheme="minorEastAsia" w:cs="宋体" w:hint="eastAsia"/>
              <w:color w:val="000000"/>
              <w:kern w:val="0"/>
              <w:sz w:val="24"/>
              <w:szCs w:val="24"/>
            </w:rPr>
            <w:t>上述</w:t>
          </w:r>
          <w:r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  <w:t>减</w:t>
          </w:r>
          <w:proofErr w:type="gramStart"/>
          <w:r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  <w:t>持主体</w:t>
          </w:r>
          <w:r>
            <w:rPr>
              <w:rFonts w:asciiTheme="minorEastAsia" w:hAnsiTheme="minorEastAsia" w:cs="宋体" w:hint="eastAsia"/>
              <w:color w:val="000000"/>
              <w:kern w:val="0"/>
              <w:sz w:val="24"/>
              <w:szCs w:val="24"/>
            </w:rPr>
            <w:t>无</w:t>
          </w:r>
          <w:r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  <w:t>一致</w:t>
          </w:r>
          <w:proofErr w:type="gramEnd"/>
          <w:r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  <w:t>行动</w:t>
          </w:r>
          <w:r>
            <w:rPr>
              <w:rFonts w:asciiTheme="minorEastAsia" w:hAnsiTheme="minorEastAsia" w:cs="宋体" w:hint="eastAsia"/>
              <w:color w:val="000000"/>
              <w:kern w:val="0"/>
              <w:sz w:val="24"/>
              <w:szCs w:val="24"/>
            </w:rPr>
            <w:t>人</w:t>
          </w:r>
          <w:r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  <w:t>。</w:t>
          </w:r>
        </w:p>
      </w:sdtContent>
    </w:sdt>
    <w:p w14:paraId="5B5F87D4" w14:textId="77777777" w:rsidR="00EE29F9" w:rsidRDefault="007E0746">
      <w:pPr>
        <w:pStyle w:val="1"/>
        <w:numPr>
          <w:ilvl w:val="0"/>
          <w:numId w:val="8"/>
        </w:numPr>
        <w:spacing w:before="0" w:after="0" w:line="360" w:lineRule="auto"/>
        <w:rPr>
          <w:b w:val="0"/>
          <w:sz w:val="24"/>
        </w:rPr>
      </w:pPr>
      <w:r>
        <w:rPr>
          <w:rFonts w:hint="eastAsia"/>
          <w:b w:val="0"/>
          <w:sz w:val="24"/>
        </w:rPr>
        <w:t>减</w:t>
      </w:r>
      <w:proofErr w:type="gramStart"/>
      <w:r>
        <w:rPr>
          <w:rFonts w:hint="eastAsia"/>
          <w:b w:val="0"/>
          <w:sz w:val="24"/>
        </w:rPr>
        <w:t>持计划</w:t>
      </w:r>
      <w:proofErr w:type="gramEnd"/>
      <w:r>
        <w:rPr>
          <w:rFonts w:hint="eastAsia"/>
          <w:b w:val="0"/>
          <w:sz w:val="24"/>
        </w:rPr>
        <w:t>的实施进展</w:t>
      </w:r>
    </w:p>
    <w:bookmarkEnd w:id="1" w:displacedByCustomXml="next"/>
    <w:sdt>
      <w:sdtP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alias w:val="模块:大股东及董监高因以下原因披露减持计划实施进展"/>
        <w:tag w:val="_SEC_4897f2c343614650a1fdb74b28beec8e"/>
        <w:id w:val="1113410567"/>
        <w:lock w:val="sdtLocked"/>
        <w:placeholder>
          <w:docPart w:val="GBC22222222222222222222222222222"/>
        </w:placeholder>
      </w:sdtPr>
      <w:sdtEndPr>
        <w:rPr>
          <w:rFonts w:asciiTheme="minorEastAsia" w:hAnsiTheme="minorEastAsia" w:cs="宋体" w:hint="default"/>
          <w:color w:val="000000"/>
        </w:rPr>
      </w:sdtEndPr>
      <w:sdtContent>
        <w:p w14:paraId="7AEAA714" w14:textId="77777777" w:rsidR="00EE29F9" w:rsidRDefault="007E0746">
          <w:pPr>
            <w:pStyle w:val="a7"/>
            <w:numPr>
              <w:ilvl w:val="0"/>
              <w:numId w:val="9"/>
            </w:numPr>
            <w:adjustRightInd w:val="0"/>
            <w:spacing w:before="0" w:beforeAutospacing="0" w:after="0" w:afterAutospacing="0" w:line="360" w:lineRule="auto"/>
            <w:ind w:left="420" w:hangingChars="200" w:hanging="420"/>
            <w:rPr>
              <w:b/>
            </w:rPr>
          </w:pPr>
          <w:r>
            <w:rPr>
              <w:rFonts w:hint="eastAsia"/>
            </w:rPr>
            <w:t>大股东及</w:t>
          </w:r>
          <w:proofErr w:type="gramStart"/>
          <w:r>
            <w:rPr>
              <w:rFonts w:hint="eastAsia"/>
            </w:rPr>
            <w:t>董监高因</w:t>
          </w:r>
          <w:proofErr w:type="gramEnd"/>
          <w:r>
            <w:rPr>
              <w:rFonts w:hint="eastAsia"/>
            </w:rPr>
            <w:t>以下原因披露减</w:t>
          </w:r>
          <w:proofErr w:type="gramStart"/>
          <w:r>
            <w:rPr>
              <w:rFonts w:hint="eastAsia"/>
            </w:rPr>
            <w:t>持计划</w:t>
          </w:r>
          <w:proofErr w:type="gramEnd"/>
          <w:r>
            <w:rPr>
              <w:rFonts w:hint="eastAsia"/>
            </w:rPr>
            <w:t>实施进展：</w:t>
          </w:r>
        </w:p>
        <w:sdt>
          <w:sdtPr>
            <w:rPr>
              <w:rFonts w:asciiTheme="minorEastAsia" w:hAnsiTheme="minorEastAsia" w:hint="eastAsia"/>
            </w:rPr>
            <w:alias w:val="减持计划实施进展披露原因"/>
            <w:tag w:val="_GBC_aa99606a0feb4b9894e6636753f81692"/>
            <w:id w:val="1857773495"/>
            <w:lock w:val="sdtLocked"/>
            <w:placeholder>
              <w:docPart w:val="GBC22222222222222222222222222222"/>
            </w:placeholder>
            <w:comboBox>
              <w:listItem w:displayText="集中竞价交易减持数量过半" w:value="集中竞价交易减持数量过半"/>
              <w:listItem w:displayText="减持时间过半" w:value="减持时间过半"/>
              <w:listItem w:displayText="公司控股股东、实际控制人及其一致行动人减持达到公司股份总数1%" w:value="公司控股股东、实际控制人及其一致行动人减持达到公司股份总数1%"/>
              <w:listItem w:displayText="上市公司披露高送转或筹划并购重组等重大事项" w:value="上市公司披露高送转或筹划并购重组等重大事项"/>
              <w:listItem w:displayText="提前终止减持计划" w:value="提前终止减持计划"/>
              <w:listItem w:displayText="其他原因：X" w:value="其他原因：X"/>
            </w:comboBox>
          </w:sdtPr>
          <w:sdtEndPr/>
          <w:sdtContent>
            <w:p w14:paraId="1718AD05" w14:textId="77777777" w:rsidR="00EE29F9" w:rsidRDefault="00C5040C" w:rsidP="00EB207A">
              <w:pPr>
                <w:pStyle w:val="a7"/>
                <w:spacing w:before="0" w:beforeAutospacing="0" w:after="0" w:afterAutospacing="0" w:line="360" w:lineRule="auto"/>
                <w:rPr>
                  <w:rFonts w:asciiTheme="minorEastAsia" w:hAnsiTheme="minorEastAsia"/>
                </w:rPr>
              </w:pPr>
              <w:r>
                <w:rPr>
                  <w:rFonts w:asciiTheme="minorEastAsia" w:hAnsiTheme="minorEastAsia" w:hint="eastAsia"/>
                </w:rPr>
                <w:t>减</w:t>
              </w:r>
              <w:proofErr w:type="gramStart"/>
              <w:r>
                <w:rPr>
                  <w:rFonts w:asciiTheme="minorEastAsia" w:hAnsiTheme="minorEastAsia" w:hint="eastAsia"/>
                </w:rPr>
                <w:t>持时间</w:t>
              </w:r>
              <w:proofErr w:type="gramEnd"/>
              <w:r>
                <w:rPr>
                  <w:rFonts w:asciiTheme="minorEastAsia" w:hAnsiTheme="minorEastAsia" w:hint="eastAsia"/>
                </w:rPr>
                <w:t>过半</w:t>
              </w:r>
            </w:p>
          </w:sdtContent>
        </w:sdt>
        <w:tbl>
          <w:tblPr>
            <w:tblStyle w:val="ab"/>
            <w:tblW w:w="5750" w:type="pct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955"/>
            <w:gridCol w:w="740"/>
            <w:gridCol w:w="828"/>
            <w:gridCol w:w="1677"/>
            <w:gridCol w:w="1240"/>
            <w:gridCol w:w="809"/>
            <w:gridCol w:w="1105"/>
            <w:gridCol w:w="1234"/>
            <w:gridCol w:w="952"/>
          </w:tblGrid>
          <w:tr w:rsidR="00EE29F9" w14:paraId="177EBCBE" w14:textId="77777777" w:rsidTr="003E3C25">
            <w:trPr>
              <w:trHeight w:val="20"/>
              <w:jc w:val="center"/>
            </w:trPr>
            <w:sdt>
              <w:sdtPr>
                <w:tag w:val="_PLD_2872ef8de12b4879994862db7cb06fe8"/>
                <w:id w:val="-2142569305"/>
                <w:lock w:val="sdtLocked"/>
              </w:sdtPr>
              <w:sdtEndPr/>
              <w:sdtContent>
                <w:tc>
                  <w:tcPr>
                    <w:tcW w:w="500" w:type="pct"/>
                    <w:vAlign w:val="center"/>
                  </w:tcPr>
                  <w:p w14:paraId="28B24AF2" w14:textId="77777777" w:rsidR="00EE29F9" w:rsidRDefault="007E0746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股东名称</w:t>
                    </w:r>
                  </w:p>
                </w:tc>
              </w:sdtContent>
            </w:sdt>
            <w:sdt>
              <w:sdtPr>
                <w:tag w:val="_PLD_0fcf56f5ea2c45c49c0b78ab9722bbeb"/>
                <w:id w:val="-1443235"/>
                <w:lock w:val="sdtLocked"/>
              </w:sdtPr>
              <w:sdtEndPr/>
              <w:sdtContent>
                <w:tc>
                  <w:tcPr>
                    <w:tcW w:w="388" w:type="pct"/>
                    <w:vAlign w:val="center"/>
                  </w:tcPr>
                  <w:p w14:paraId="5AF1ED3F" w14:textId="77777777" w:rsidR="00EE29F9" w:rsidRDefault="007E0746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减持数量（股）</w:t>
                    </w:r>
                  </w:p>
                </w:tc>
              </w:sdtContent>
            </w:sdt>
            <w:sdt>
              <w:sdtPr>
                <w:tag w:val="_PLD_e3c3e19636a64705995bb3fa3eb08b04"/>
                <w:id w:val="1067079812"/>
                <w:lock w:val="sdtLocked"/>
              </w:sdtPr>
              <w:sdtEndPr/>
              <w:sdtContent>
                <w:tc>
                  <w:tcPr>
                    <w:tcW w:w="434" w:type="pct"/>
                    <w:vAlign w:val="center"/>
                  </w:tcPr>
                  <w:p w14:paraId="0E2760BB" w14:textId="77777777" w:rsidR="00EE29F9" w:rsidRDefault="007E0746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</w:t>
                    </w:r>
                    <w:proofErr w:type="gramStart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持比例</w:t>
                    </w:r>
                    <w:proofErr w:type="gramEnd"/>
                  </w:p>
                </w:tc>
              </w:sdtContent>
            </w:sdt>
            <w:sdt>
              <w:sdtPr>
                <w:tag w:val="_PLD_15c45a20eb8f4b4f80c47337b8effbea"/>
                <w:id w:val="298193657"/>
                <w:lock w:val="sdtLocked"/>
              </w:sdtPr>
              <w:sdtEndPr/>
              <w:sdtContent>
                <w:tc>
                  <w:tcPr>
                    <w:tcW w:w="879" w:type="pct"/>
                    <w:vAlign w:val="center"/>
                  </w:tcPr>
                  <w:p w14:paraId="17B6AD6B" w14:textId="77777777" w:rsidR="00EE29F9" w:rsidRDefault="007E0746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</w:t>
                    </w:r>
                    <w:proofErr w:type="gramStart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持期间</w:t>
                    </w:r>
                    <w:proofErr w:type="gramEnd"/>
                  </w:p>
                </w:tc>
              </w:sdtContent>
            </w:sdt>
            <w:sdt>
              <w:sdtPr>
                <w:tag w:val="_PLD_057c088c4a214b7b8f53e2bbfa100856"/>
                <w:id w:val="686874487"/>
                <w:lock w:val="sdtLocked"/>
              </w:sdtPr>
              <w:sdtEndPr/>
              <w:sdtContent>
                <w:tc>
                  <w:tcPr>
                    <w:tcW w:w="650" w:type="pct"/>
                    <w:vAlign w:val="center"/>
                  </w:tcPr>
                  <w:p w14:paraId="5627A049" w14:textId="77777777" w:rsidR="00EE29F9" w:rsidRDefault="007E0746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</w:t>
                    </w:r>
                    <w:proofErr w:type="gramStart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持方式</w:t>
                    </w:r>
                    <w:proofErr w:type="gramEnd"/>
                  </w:p>
                </w:tc>
              </w:sdtContent>
            </w:sdt>
            <w:sdt>
              <w:sdtPr>
                <w:tag w:val="_PLD_d9053ef6ce1e4195b294b7133c4057cf"/>
                <w:id w:val="975026916"/>
                <w:lock w:val="sdtLocked"/>
              </w:sdtPr>
              <w:sdtEndPr/>
              <w:sdtContent>
                <w:tc>
                  <w:tcPr>
                    <w:tcW w:w="424" w:type="pct"/>
                    <w:vAlign w:val="center"/>
                  </w:tcPr>
                  <w:p w14:paraId="493CF61F" w14:textId="77777777" w:rsidR="00EE29F9" w:rsidRDefault="007E0746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</w:t>
                    </w:r>
                    <w:proofErr w:type="gramStart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持价格</w:t>
                    </w:r>
                    <w:proofErr w:type="gramEnd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区间（元/股）</w:t>
                    </w:r>
                  </w:p>
                </w:tc>
              </w:sdtContent>
            </w:sdt>
            <w:sdt>
              <w:sdtPr>
                <w:tag w:val="_PLD_7854eeb0fd954c6ca774a2775403422c"/>
                <w:id w:val="643234421"/>
                <w:lock w:val="sdtLocked"/>
              </w:sdtPr>
              <w:sdtEndPr/>
              <w:sdtContent>
                <w:tc>
                  <w:tcPr>
                    <w:tcW w:w="579" w:type="pct"/>
                    <w:vAlign w:val="center"/>
                  </w:tcPr>
                  <w:p w14:paraId="42BAE8CA" w14:textId="77777777" w:rsidR="00EE29F9" w:rsidRDefault="007E0746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减持总金额</w:t>
                    </w:r>
                    <w:proofErr w:type="gramEnd"/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（元）</w:t>
                    </w:r>
                  </w:p>
                </w:tc>
              </w:sdtContent>
            </w:sdt>
            <w:sdt>
              <w:sdtPr>
                <w:tag w:val="_PLD_ec9284195f834d48915d33c327035116"/>
                <w:id w:val="-892355470"/>
                <w:lock w:val="sdtLocked"/>
              </w:sdtPr>
              <w:sdtEndPr/>
              <w:sdtContent>
                <w:tc>
                  <w:tcPr>
                    <w:tcW w:w="647" w:type="pct"/>
                    <w:vAlign w:val="center"/>
                  </w:tcPr>
                  <w:p w14:paraId="17816BF2" w14:textId="77777777" w:rsidR="00EE29F9" w:rsidRDefault="007E0746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当前持股数量（股）</w:t>
                    </w:r>
                  </w:p>
                </w:tc>
              </w:sdtContent>
            </w:sdt>
            <w:sdt>
              <w:sdtPr>
                <w:tag w:val="_PLD_e5d6bf803572494a942f37925ad7d5ee"/>
                <w:id w:val="-952244440"/>
                <w:lock w:val="sdtLocked"/>
              </w:sdtPr>
              <w:sdtEndPr/>
              <w:sdtContent>
                <w:tc>
                  <w:tcPr>
                    <w:tcW w:w="500" w:type="pct"/>
                    <w:vAlign w:val="center"/>
                  </w:tcPr>
                  <w:p w14:paraId="5B16DF3B" w14:textId="77777777" w:rsidR="00EE29F9" w:rsidRDefault="007E0746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当前持股比例</w:t>
                    </w:r>
                  </w:p>
                </w:tc>
              </w:sdtContent>
            </w:sdt>
          </w:tr>
          <w:sdt>
            <w:sdt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alias w:val="减持计划实施进展减持情况"/>
              <w:tag w:val="_TUP_96e6727bd3574f54b01c98b80366d04b"/>
              <w:id w:val="-947396161"/>
              <w:lock w:val="sdtLocked"/>
              <w:placeholder>
                <w:docPart w:val="GBC11111111111111111111111111111"/>
              </w:placeholder>
            </w:sdtPr>
            <w:sdtEndPr/>
            <w:sdtContent>
              <w:tr w:rsidR="00EE29F9" w14:paraId="42B42876" w14:textId="77777777" w:rsidTr="003E3C25">
                <w:trPr>
                  <w:trHeight w:val="20"/>
                  <w:jc w:val="center"/>
                </w:trPr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股东名称"/>
                    <w:tag w:val="_GBC_a217494e46024844b79af7472e3a3ee7"/>
                    <w:id w:val="642011325"/>
                    <w:lock w:val="sdtLocked"/>
                    <w:comboBox>
                      <w:listItem w:displayText="上海鼎晖源霖股权投资合伙企业（有限合伙）" w:value="上海鼎晖源霖股权投资合伙企业（有限合伙）"/>
                    </w:comboBox>
                  </w:sdtPr>
                  <w:sdtEndPr/>
                  <w:sdtContent>
                    <w:tc>
                      <w:tcPr>
                        <w:tcW w:w="500" w:type="pct"/>
                      </w:tcPr>
                      <w:p w14:paraId="741B847C" w14:textId="77777777" w:rsidR="00EE29F9" w:rsidRDefault="001C05D7" w:rsidP="00C5040C">
                        <w:pPr>
                          <w:widowControl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上海</w:t>
                        </w:r>
                        <w:proofErr w:type="gramStart"/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鼎晖源霖</w:t>
                        </w:r>
                        <w:proofErr w:type="gramEnd"/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股权投资合伙企业（有限合伙）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数量"/>
                    <w:tag w:val="_GBC_512bc1218de34d75a5a671ecacd0c1a3"/>
                    <w:id w:val="219877140"/>
                    <w:lock w:val="sdtLocked"/>
                    <w:text/>
                  </w:sdtPr>
                  <w:sdtEndPr/>
                  <w:sdtContent>
                    <w:tc>
                      <w:tcPr>
                        <w:tcW w:w="388" w:type="pct"/>
                      </w:tcPr>
                      <w:p w14:paraId="5EB6837A" w14:textId="77777777" w:rsidR="00EE29F9" w:rsidRDefault="00BD4996" w:rsidP="00C5040C">
                        <w:pPr>
                          <w:widowControl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比例"/>
                    <w:tag w:val="_GBC_caf30901104345bcaf7b8db5c81031e0"/>
                    <w:id w:val="2098826826"/>
                    <w:lock w:val="sdtLocked"/>
                    <w:text/>
                  </w:sdtPr>
                  <w:sdtEndPr/>
                  <w:sdtContent>
                    <w:tc>
                      <w:tcPr>
                        <w:tcW w:w="434" w:type="pct"/>
                      </w:tcPr>
                      <w:p w14:paraId="1ADED808" w14:textId="77777777" w:rsidR="00EE29F9" w:rsidRDefault="00BD4996" w:rsidP="00C5040C">
                        <w:pPr>
                          <w:widowControl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0.00%</w:t>
                        </w:r>
                      </w:p>
                    </w:tc>
                  </w:sdtContent>
                </w:sdt>
                <w:tc>
                  <w:tcPr>
                    <w:tcW w:w="879" w:type="pct"/>
                  </w:tcPr>
                  <w:p w14:paraId="72127648" w14:textId="77777777" w:rsidR="00EE29F9" w:rsidRDefault="000503BD" w:rsidP="00C5040C">
                    <w:pPr>
                      <w:widowControl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期间起始日期"/>
                        <w:tag w:val="_GBC_064f9442b3004f7487b629bc3d8193cd"/>
                        <w:id w:val="-1881996933"/>
                        <w:lock w:val="sdtLocked"/>
                        <w:date w:fullDate="2022-08-26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D4996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2022/8/26</w:t>
                        </w:r>
                      </w:sdtContent>
                    </w:sdt>
                    <w:r w:rsidR="007E0746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～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期间终止日期"/>
                        <w:tag w:val="_GBC_bd561d9da20a4aa89d81e27d1b5a5813"/>
                        <w:id w:val="181868424"/>
                        <w:lock w:val="sdtLocked"/>
                        <w:placeholder>
                          <w:docPart w:val="GBC11111111111111111111111111111"/>
                        </w:placeholder>
                        <w:date w:fullDate="2022-11-25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D4996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2022/11/25</w:t>
                        </w:r>
                      </w:sdtContent>
                    </w:sdt>
                  </w:p>
                </w:tc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alias w:val="减持方式"/>
                    <w:tag w:val="_GBC_01b6d8c4d587430c8846499663819321"/>
                    <w:id w:val="-1266615184"/>
                    <w:lock w:val="sdtLocked"/>
                    <w:comboBox>
                      <w:listItem w:displayText="集中竞价交易" w:value="集中竞价交易"/>
                      <w:listItem w:displayText="大宗交易" w:value="大宗交易"/>
                      <w:listItem w:displayText="协议转让" w:value="协议转让"/>
                      <w:listItem w:displayText="其他方式" w:value="其他方式"/>
                    </w:comboBox>
                  </w:sdtPr>
                  <w:sdtEndPr/>
                  <w:sdtContent>
                    <w:tc>
                      <w:tcPr>
                        <w:tcW w:w="650" w:type="pct"/>
                      </w:tcPr>
                      <w:p w14:paraId="49509E05" w14:textId="77777777" w:rsidR="00EE29F9" w:rsidRDefault="00C5040C" w:rsidP="00C5040C">
                        <w:pPr>
                          <w:widowControl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集中竞价交易、大宗交易</w:t>
                        </w:r>
                      </w:p>
                    </w:tc>
                  </w:sdtContent>
                </w:sdt>
                <w:tc>
                  <w:tcPr>
                    <w:tcW w:w="424" w:type="pct"/>
                  </w:tcPr>
                  <w:p w14:paraId="34CAF504" w14:textId="77777777" w:rsidR="00EE29F9" w:rsidRDefault="000503BD" w:rsidP="00C5040C">
                    <w:pPr>
                      <w:widowControl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价格区间下限价格"/>
                        <w:tag w:val="_GBC_22eec033e19b4c8ca8165d879b3eb15b"/>
                        <w:id w:val="-1104810483"/>
                        <w:lock w:val="sdtLocked"/>
                        <w:text/>
                      </w:sdtPr>
                      <w:sdtEndPr/>
                      <w:sdtContent>
                        <w:r w:rsidR="00BD4996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</w:t>
                        </w:r>
                      </w:sdtContent>
                    </w:sdt>
                    <w:r w:rsidR="007E0746"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  <w:r w:rsidR="007E0746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-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价格区间上限价格"/>
                        <w:tag w:val="_GBC_2962d9da4a0e4cff9b41fda2ecedaf69"/>
                        <w:id w:val="-1016464941"/>
                        <w:lock w:val="sdtLocked"/>
                        <w:placeholder>
                          <w:docPart w:val="GBC11111111111111111111111111111"/>
                        </w:placeholder>
                        <w:text/>
                      </w:sdtPr>
                      <w:sdtEndPr/>
                      <w:sdtContent>
                        <w:r w:rsidR="00BD4996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</w:t>
                        </w:r>
                      </w:sdtContent>
                    </w:sdt>
                  </w:p>
                </w:tc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总金额"/>
                    <w:tag w:val="_GBC_4a100309bd51428b90705fdff9cf144f"/>
                    <w:id w:val="2143533924"/>
                    <w:lock w:val="sdtLocked"/>
                    <w:text/>
                  </w:sdtPr>
                  <w:sdtEndPr/>
                  <w:sdtContent>
                    <w:tc>
                      <w:tcPr>
                        <w:tcW w:w="579" w:type="pct"/>
                      </w:tcPr>
                      <w:p w14:paraId="69267411" w14:textId="77777777" w:rsidR="00EE29F9" w:rsidRDefault="00BD4996" w:rsidP="00C5040C">
                        <w:pPr>
                          <w:widowControl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当前持股数量"/>
                    <w:tag w:val="_GBC_9e18530395964a47a375cf95ddb591cd"/>
                    <w:id w:val="961231153"/>
                    <w:lock w:val="sdtLocked"/>
                    <w:text/>
                  </w:sdtPr>
                  <w:sdtEndPr/>
                  <w:sdtContent>
                    <w:tc>
                      <w:tcPr>
                        <w:tcW w:w="647" w:type="pct"/>
                      </w:tcPr>
                      <w:p w14:paraId="033F934F" w14:textId="77777777" w:rsidR="00EE29F9" w:rsidRDefault="00BD4996" w:rsidP="00C5040C">
                        <w:pPr>
                          <w:widowControl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BD4996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50,444,444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当前持股比例"/>
                    <w:tag w:val="_GBC_b8b19c2e64164c70b91ae47a5c6832f5"/>
                    <w:id w:val="-552471057"/>
                    <w:lock w:val="sdtLocked"/>
                    <w:text/>
                  </w:sdtPr>
                  <w:sdtEndPr/>
                  <w:sdtContent>
                    <w:tc>
                      <w:tcPr>
                        <w:tcW w:w="500" w:type="pct"/>
                      </w:tcPr>
                      <w:p w14:paraId="3902FD17" w14:textId="77777777" w:rsidR="00EE29F9" w:rsidRDefault="00BD4996" w:rsidP="00C5040C">
                        <w:pPr>
                          <w:widowControl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BD4996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9.6678%</w:t>
                        </w:r>
                      </w:p>
                    </w:tc>
                  </w:sdtContent>
                </w:sdt>
              </w:tr>
            </w:sdtContent>
          </w:sdt>
        </w:tbl>
        <w:p w14:paraId="1480FDD4" w14:textId="77777777" w:rsidR="00EE29F9" w:rsidRDefault="000503BD">
          <w:pPr>
            <w:widowControl/>
            <w:spacing w:line="360" w:lineRule="auto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</w:p>
      </w:sdtContent>
    </w:sdt>
    <w:sdt>
      <w:sdtP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alias w:val="模块:本次减持事项与大股东或董监高此前已披露的计划、承诺是否一致"/>
        <w:tag w:val="_SEC_09aa6864bd8846f5b45beb047194c2d1"/>
        <w:id w:val="1120956559"/>
        <w:lock w:val="sdtLocked"/>
        <w:placeholder>
          <w:docPart w:val="GBC22222222222222222222222222222"/>
        </w:placeholder>
      </w:sdtPr>
      <w:sdtEndPr>
        <w:rPr>
          <w:rFonts w:asciiTheme="minorEastAsia" w:hAnsiTheme="minorEastAsia" w:cs="宋体" w:hint="default"/>
          <w:color w:val="000000"/>
        </w:rPr>
      </w:sdtEndPr>
      <w:sdtContent>
        <w:p w14:paraId="33966204" w14:textId="77777777" w:rsidR="00EE29F9" w:rsidRDefault="007E0746">
          <w:pPr>
            <w:pStyle w:val="a7"/>
            <w:numPr>
              <w:ilvl w:val="0"/>
              <w:numId w:val="9"/>
            </w:numPr>
            <w:adjustRightInd w:val="0"/>
            <w:spacing w:before="0" w:beforeAutospacing="0" w:after="0" w:afterAutospacing="0" w:line="360" w:lineRule="auto"/>
            <w:ind w:left="420" w:hangingChars="200" w:hanging="420"/>
            <w:rPr>
              <w:b/>
            </w:rPr>
          </w:pPr>
          <w:r>
            <w:rPr>
              <w:rFonts w:hint="eastAsia"/>
            </w:rPr>
            <w:t>本次减持事项与大股东或</w:t>
          </w:r>
          <w:proofErr w:type="gramStart"/>
          <w:r>
            <w:rPr>
              <w:rFonts w:hint="eastAsia"/>
            </w:rPr>
            <w:t>董监高此前</w:t>
          </w:r>
          <w:proofErr w:type="gramEnd"/>
          <w:r>
            <w:rPr>
              <w:rFonts w:hint="eastAsia"/>
            </w:rPr>
            <w:t>已披露的计划、承诺是否一致</w:t>
          </w:r>
        </w:p>
        <w:sdt>
          <w:sdtPr>
            <w:rPr>
              <w:rFonts w:asciiTheme="minorEastAsia" w:hAnsiTheme="minorEastAsia" w:cs="宋体" w:hint="eastAsia"/>
              <w:color w:val="000000"/>
              <w:kern w:val="0"/>
              <w:sz w:val="24"/>
              <w:szCs w:val="24"/>
            </w:rPr>
            <w:alias w:val="本次减持事项与此前已披露的承诺是/否一致"/>
            <w:tag w:val="_GBC_06b3fadab2bd4105b2c4a12f30dc5125"/>
            <w:id w:val="-840781759"/>
            <w:lock w:val="sdtLocked"/>
            <w:placeholder>
              <w:docPart w:val="GBC22222222222222222222222222222"/>
            </w:placeholder>
          </w:sdtPr>
          <w:sdtEndPr/>
          <w:sdtContent>
            <w:p w14:paraId="2B3B0F8B" w14:textId="77777777" w:rsidR="00EE29F9" w:rsidRDefault="007E0746" w:rsidP="003E3C25">
              <w:pPr>
                <w:widowControl/>
                <w:spacing w:line="360" w:lineRule="auto"/>
                <w:jc w:val="left"/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</w:pP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1E3DCC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instrText xml:space="preserve"> MACROBUTTON  SnrToggleCheckbox √是 </w:instrTex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end"/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1E3DCC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instrText xml:space="preserve"> MACROBUTTON  SnrToggleCheckbox □否 </w:instrTex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end"/>
              </w:r>
            </w:p>
          </w:sdtContent>
        </w:sdt>
      </w:sdtContent>
    </w:sdt>
    <w:sdt>
      <w:sdtPr>
        <w:rPr>
          <w:rFonts w:asciiTheme="minorHAnsi" w:eastAsiaTheme="minorEastAsia" w:hAnsiTheme="minorHAnsi" w:cstheme="minorBidi" w:hint="eastAsia"/>
          <w:bCs/>
          <w:kern w:val="2"/>
          <w:sz w:val="21"/>
          <w:szCs w:val="22"/>
        </w:rPr>
        <w:alias w:val="模块:在减持时间区间内，上市公司是否披露高送转或筹划并购重组等重大事项"/>
        <w:tag w:val="_SEC_47307367f0c1499e96cd443f9f1a50d6"/>
        <w:id w:val="1473867945"/>
        <w:lock w:val="sdtLocked"/>
        <w:placeholder>
          <w:docPart w:val="GBC22222222222222222222222222222"/>
        </w:placeholder>
      </w:sdtPr>
      <w:sdtEndPr>
        <w:rPr>
          <w:rFonts w:asciiTheme="minorEastAsia" w:hAnsiTheme="minorEastAsia" w:cs="宋体" w:hint="default"/>
          <w:bCs w:val="0"/>
          <w:color w:val="000000"/>
        </w:rPr>
      </w:sdtEndPr>
      <w:sdtContent>
        <w:p w14:paraId="13D0040B" w14:textId="77777777" w:rsidR="00EE29F9" w:rsidRDefault="007E0746">
          <w:pPr>
            <w:pStyle w:val="a7"/>
            <w:numPr>
              <w:ilvl w:val="0"/>
              <w:numId w:val="9"/>
            </w:numPr>
            <w:adjustRightInd w:val="0"/>
            <w:spacing w:before="0" w:beforeAutospacing="0" w:after="0" w:afterAutospacing="0" w:line="360" w:lineRule="auto"/>
            <w:ind w:left="420" w:hangingChars="200" w:hanging="420"/>
            <w:rPr>
              <w:bCs/>
            </w:rPr>
          </w:pPr>
          <w:r>
            <w:rPr>
              <w:rFonts w:hint="eastAsia"/>
              <w:bCs/>
            </w:rPr>
            <w:t>在减</w:t>
          </w:r>
          <w:proofErr w:type="gramStart"/>
          <w:r>
            <w:rPr>
              <w:rFonts w:hint="eastAsia"/>
              <w:bCs/>
            </w:rPr>
            <w:t>持时间</w:t>
          </w:r>
          <w:proofErr w:type="gramEnd"/>
          <w:r>
            <w:rPr>
              <w:rFonts w:hint="eastAsia"/>
              <w:bCs/>
            </w:rPr>
            <w:t>区间内，上市公司是否披露高送转或筹划并购重组等重大事项</w:t>
          </w:r>
        </w:p>
        <w:sdt>
          <w:sdtPr>
            <w:rPr>
              <w:rFonts w:asciiTheme="minorEastAsia" w:eastAsiaTheme="majorEastAsia" w:hAnsiTheme="minorEastAsia" w:cs="宋体" w:hint="eastAsia"/>
              <w:b/>
              <w:bCs/>
              <w:color w:val="000000"/>
              <w:kern w:val="0"/>
              <w:sz w:val="24"/>
              <w:szCs w:val="24"/>
            </w:rPr>
            <w:alias w:val="减持期间是/否披露高送转或筹划并购重组等重大事项[双击切换]"/>
            <w:tag w:val="_GBC_5ac39291a0774ef5ae1d531d6b0e3c67"/>
            <w:id w:val="-1428487054"/>
            <w:lock w:val="sdtLocked"/>
            <w:placeholder>
              <w:docPart w:val="GBC22222222222222222222222222222"/>
            </w:placeholder>
          </w:sdtPr>
          <w:sdtEndPr/>
          <w:sdtContent>
            <w:p w14:paraId="2E37C47B" w14:textId="77777777" w:rsidR="00EE29F9" w:rsidRDefault="007E0746" w:rsidP="003E3C25">
              <w:pPr>
                <w:widowControl/>
                <w:spacing w:line="360" w:lineRule="auto"/>
                <w:jc w:val="left"/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</w:pP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1E3DCC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instrText xml:space="preserve"> MACROBUTTON  SnrToggleCheckbox □是 </w:instrTex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end"/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1E3DCC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instrText xml:space="preserve"> MACROBUTTON  SnrToggleCheckbox √否 </w:instrTex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end"/>
              </w:r>
            </w:p>
          </w:sdtContent>
        </w:sdt>
      </w:sdtContent>
    </w:sdt>
    <w:sdt>
      <w:sdtP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alias w:val="模块:本次减持对公司的影响"/>
        <w:tag w:val="_SEC_1c1c79bff38142058a8c7285e6f300b1"/>
        <w:id w:val="756406590"/>
        <w:lock w:val="sdtLocked"/>
        <w:placeholder>
          <w:docPart w:val="GBC22222222222222222222222222222"/>
        </w:placeholder>
      </w:sdtPr>
      <w:sdtEndPr>
        <w:rPr>
          <w:rFonts w:asciiTheme="minorEastAsia" w:hAnsiTheme="minorEastAsia" w:cs="宋体" w:hint="default"/>
          <w:color w:val="000000"/>
        </w:rPr>
      </w:sdtEndPr>
      <w:sdtContent>
        <w:p w14:paraId="2C797C26" w14:textId="77777777" w:rsidR="00EE29F9" w:rsidRDefault="007E0746">
          <w:pPr>
            <w:pStyle w:val="a7"/>
            <w:numPr>
              <w:ilvl w:val="0"/>
              <w:numId w:val="9"/>
            </w:numPr>
            <w:adjustRightInd w:val="0"/>
            <w:spacing w:before="0" w:beforeAutospacing="0" w:after="0" w:afterAutospacing="0" w:line="360" w:lineRule="auto"/>
            <w:ind w:left="420" w:hangingChars="200" w:hanging="420"/>
            <w:rPr>
              <w:b/>
            </w:rPr>
          </w:pPr>
          <w:r>
            <w:rPr>
              <w:rFonts w:hint="eastAsia"/>
            </w:rPr>
            <w:t>本次减持对公司的影响</w:t>
          </w:r>
        </w:p>
        <w:sdt>
          <w:sdtPr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  <w:alias w:val="本次减持对公司的影响"/>
            <w:tag w:val="_GBC_caf7500b26294a68854bd544be562125"/>
            <w:id w:val="1930616173"/>
            <w:lock w:val="sdtLocked"/>
            <w:placeholder>
              <w:docPart w:val="GBC22222222222222222222222222222"/>
            </w:placeholder>
          </w:sdtPr>
          <w:sdtEndPr/>
          <w:sdtContent>
            <w:p w14:paraId="4B9C92FF" w14:textId="77777777" w:rsidR="00EE29F9" w:rsidRDefault="00EB6DE4" w:rsidP="003E3C25">
              <w:pPr>
                <w:widowControl/>
                <w:spacing w:line="360" w:lineRule="auto"/>
                <w:ind w:firstLineChars="200" w:firstLine="480"/>
                <w:jc w:val="left"/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</w:pPr>
              <w:r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本次减</w:t>
              </w:r>
              <w:proofErr w:type="gramStart"/>
              <w:r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持</w:t>
              </w:r>
              <w:r w:rsidR="003E3C25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系</w:t>
              </w:r>
              <w:r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鼎晖源霖</w:t>
              </w:r>
              <w:proofErr w:type="gramEnd"/>
              <w:r w:rsidR="003E3C25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执行已披露的减持计划</w:t>
              </w:r>
              <w:r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，</w:t>
              </w:r>
              <w:r w:rsidR="003E3C25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减</w:t>
              </w:r>
              <w:proofErr w:type="gramStart"/>
              <w:r w:rsidR="003E3C25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持主体</w:t>
              </w:r>
              <w:proofErr w:type="gramEnd"/>
              <w:r w:rsidR="003E3C25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不是公司的控股股东，</w:t>
              </w:r>
              <w:r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不会导致公司控制权发生变更，</w:t>
              </w:r>
              <w:r w:rsidR="003E3C25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亦</w:t>
              </w:r>
              <w:r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不会对公司持续经营和治理结构产生</w:t>
              </w:r>
              <w:r w:rsidR="003E3C25"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重大</w:t>
              </w:r>
              <w:r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>影响。</w:t>
              </w:r>
            </w:p>
          </w:sdtContent>
        </w:sdt>
      </w:sdtContent>
    </w:sdt>
    <w:p w14:paraId="50C02EA1" w14:textId="77777777" w:rsidR="00EE29F9" w:rsidRDefault="007E0746">
      <w:pPr>
        <w:pStyle w:val="a7"/>
        <w:numPr>
          <w:ilvl w:val="0"/>
          <w:numId w:val="9"/>
        </w:numPr>
        <w:adjustRightInd w:val="0"/>
        <w:spacing w:before="0" w:beforeAutospacing="0" w:after="0" w:afterAutospacing="0" w:line="360" w:lineRule="auto"/>
        <w:ind w:left="480" w:hangingChars="200" w:hanging="480"/>
        <w:rPr>
          <w:b/>
        </w:rPr>
      </w:pPr>
      <w:r>
        <w:rPr>
          <w:rFonts w:hint="eastAsia"/>
        </w:rPr>
        <w:t>本所要求的其他事项</w:t>
      </w:r>
    </w:p>
    <w:p w14:paraId="77C9C933" w14:textId="77777777" w:rsidR="00EE29F9" w:rsidRDefault="00EB6DE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无</w:t>
      </w:r>
    </w:p>
    <w:p w14:paraId="1338AD41" w14:textId="77777777" w:rsidR="00EE29F9" w:rsidRDefault="007E0746">
      <w:pPr>
        <w:pStyle w:val="1"/>
        <w:numPr>
          <w:ilvl w:val="0"/>
          <w:numId w:val="8"/>
        </w:numPr>
        <w:spacing w:before="0" w:after="0" w:line="360" w:lineRule="auto"/>
        <w:rPr>
          <w:b w:val="0"/>
          <w:sz w:val="24"/>
        </w:rPr>
      </w:pPr>
      <w:r>
        <w:rPr>
          <w:rFonts w:hint="eastAsia"/>
          <w:b w:val="0"/>
          <w:sz w:val="24"/>
        </w:rPr>
        <w:t>相关风险提示</w:t>
      </w:r>
    </w:p>
    <w:p w14:paraId="005B56AE" w14:textId="77777777" w:rsidR="00EB207A" w:rsidRDefault="007E0746" w:rsidP="00EB207A">
      <w:pPr>
        <w:pStyle w:val="a7"/>
        <w:numPr>
          <w:ilvl w:val="0"/>
          <w:numId w:val="11"/>
        </w:numPr>
        <w:adjustRightInd w:val="0"/>
        <w:spacing w:before="0" w:beforeAutospacing="0" w:after="0" w:afterAutospacing="0" w:line="360" w:lineRule="auto"/>
        <w:ind w:left="480" w:hangingChars="200" w:hanging="480"/>
        <w:rPr>
          <w:b/>
        </w:rPr>
      </w:pPr>
      <w:r>
        <w:rPr>
          <w:rFonts w:hint="eastAsia"/>
        </w:rPr>
        <w:t>减</w:t>
      </w:r>
      <w:proofErr w:type="gramStart"/>
      <w:r>
        <w:rPr>
          <w:rFonts w:hint="eastAsia"/>
        </w:rPr>
        <w:t>持计划</w:t>
      </w:r>
      <w:proofErr w:type="gramEnd"/>
      <w:r>
        <w:rPr>
          <w:rFonts w:hint="eastAsia"/>
        </w:rPr>
        <w:t>实施的不确定性风险</w:t>
      </w:r>
    </w:p>
    <w:p w14:paraId="1DFAB1FC" w14:textId="347F2B95" w:rsidR="000503BD" w:rsidRPr="000503BD" w:rsidRDefault="00EB6DE4" w:rsidP="000503BD">
      <w:pPr>
        <w:pStyle w:val="a7"/>
        <w:adjustRightInd w:val="0"/>
        <w:spacing w:before="0" w:beforeAutospacing="0" w:afterLines="50" w:after="156" w:afterAutospacing="0" w:line="360" w:lineRule="auto"/>
        <w:ind w:firstLineChars="200" w:firstLine="480"/>
        <w:jc w:val="both"/>
        <w:rPr>
          <w:rFonts w:asciiTheme="minorEastAsia" w:hAnsiTheme="minorEastAsia" w:cs="宋体" w:hint="eastAsia"/>
          <w:color w:val="000000"/>
        </w:rPr>
      </w:pPr>
      <w:proofErr w:type="gramStart"/>
      <w:r w:rsidRPr="00EB207A">
        <w:rPr>
          <w:rFonts w:hint="eastAsia"/>
        </w:rPr>
        <w:lastRenderedPageBreak/>
        <w:t>鼎晖源霖</w:t>
      </w:r>
      <w:proofErr w:type="gramEnd"/>
      <w:r w:rsidRPr="00EB207A">
        <w:rPr>
          <w:rFonts w:asciiTheme="minorEastAsia" w:hAnsiTheme="minorEastAsia" w:cs="宋体"/>
          <w:color w:val="000000"/>
        </w:rPr>
        <w:t>将根据市场情况、公司股价情况等因素决定在减</w:t>
      </w:r>
      <w:proofErr w:type="gramStart"/>
      <w:r w:rsidRPr="00EB207A">
        <w:rPr>
          <w:rFonts w:asciiTheme="minorEastAsia" w:hAnsiTheme="minorEastAsia" w:cs="宋体"/>
          <w:color w:val="000000"/>
        </w:rPr>
        <w:t>持期间</w:t>
      </w:r>
      <w:proofErr w:type="gramEnd"/>
      <w:r w:rsidRPr="00EB207A">
        <w:rPr>
          <w:rFonts w:asciiTheme="minorEastAsia" w:hAnsiTheme="minorEastAsia" w:cs="宋体"/>
          <w:color w:val="000000"/>
        </w:rPr>
        <w:t>是否实施本次减持计划，本次减</w:t>
      </w:r>
      <w:proofErr w:type="gramStart"/>
      <w:r w:rsidRPr="00EB207A">
        <w:rPr>
          <w:rFonts w:asciiTheme="minorEastAsia" w:hAnsiTheme="minorEastAsia" w:cs="宋体"/>
          <w:color w:val="000000"/>
        </w:rPr>
        <w:t>持计划</w:t>
      </w:r>
      <w:proofErr w:type="gramEnd"/>
      <w:r w:rsidRPr="00EB207A">
        <w:rPr>
          <w:rFonts w:asciiTheme="minorEastAsia" w:hAnsiTheme="minorEastAsia" w:cs="宋体"/>
          <w:color w:val="000000"/>
        </w:rPr>
        <w:t>存在减持时间、数量、价格的不确定性，本次减</w:t>
      </w:r>
      <w:proofErr w:type="gramStart"/>
      <w:r w:rsidRPr="00EB207A">
        <w:rPr>
          <w:rFonts w:asciiTheme="minorEastAsia" w:hAnsiTheme="minorEastAsia" w:cs="宋体"/>
          <w:color w:val="000000"/>
        </w:rPr>
        <w:t>持计划</w:t>
      </w:r>
      <w:proofErr w:type="gramEnd"/>
      <w:r w:rsidRPr="00EB207A">
        <w:rPr>
          <w:rFonts w:asciiTheme="minorEastAsia" w:hAnsiTheme="minorEastAsia" w:cs="宋体"/>
          <w:color w:val="000000"/>
        </w:rPr>
        <w:t>是否实施以及是否按期实施完成存在不确定性。</w:t>
      </w:r>
    </w:p>
    <w:sdt>
      <w:sdtP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alias w:val="模块:减持计划实施是否会导致上市公司控制权发生变更的风险"/>
        <w:tag w:val="_SEC_2c3544d4d38540e2ad193df5513b0aa0"/>
        <w:id w:val="537941307"/>
        <w:lock w:val="sdtLocked"/>
        <w:placeholder>
          <w:docPart w:val="GBC22222222222222222222222222222"/>
        </w:placeholder>
      </w:sdtPr>
      <w:sdtEndPr>
        <w:rPr>
          <w:rFonts w:ascii="宋体" w:eastAsia="宋体" w:hAnsi="宋体" w:cs="宋体" w:hint="default"/>
          <w:color w:val="000000"/>
          <w:sz w:val="24"/>
          <w:szCs w:val="24"/>
        </w:rPr>
      </w:sdtEndPr>
      <w:sdtContent>
        <w:p w14:paraId="78E1567F" w14:textId="77777777" w:rsidR="00EE29F9" w:rsidRDefault="007E0746">
          <w:pPr>
            <w:pStyle w:val="a7"/>
            <w:numPr>
              <w:ilvl w:val="0"/>
              <w:numId w:val="11"/>
            </w:numPr>
            <w:adjustRightInd w:val="0"/>
            <w:snapToGrid w:val="0"/>
            <w:spacing w:before="0" w:beforeAutospacing="0" w:after="0" w:afterAutospacing="0" w:line="360" w:lineRule="auto"/>
            <w:ind w:left="420" w:hangingChars="200" w:hanging="420"/>
            <w:rPr>
              <w:b/>
            </w:rPr>
          </w:pPr>
          <w:r>
            <w:rPr>
              <w:rFonts w:hint="eastAsia"/>
            </w:rPr>
            <w:t>减</w:t>
          </w:r>
          <w:proofErr w:type="gramStart"/>
          <w:r>
            <w:rPr>
              <w:rFonts w:hint="eastAsia"/>
            </w:rPr>
            <w:t>持计划</w:t>
          </w:r>
          <w:proofErr w:type="gramEnd"/>
          <w:r>
            <w:rPr>
              <w:rFonts w:hint="eastAsia"/>
            </w:rPr>
            <w:t>实施是否会导致上市公司控制权发生变更的风险</w:t>
          </w:r>
        </w:p>
        <w:p w14:paraId="77C049A2" w14:textId="77777777" w:rsidR="00EE29F9" w:rsidRDefault="000503BD" w:rsidP="00EB207A">
          <w:pPr>
            <w:adjustRightInd w:val="0"/>
            <w:snapToGrid w:val="0"/>
            <w:spacing w:line="360" w:lineRule="auto"/>
            <w:rPr>
              <w:rFonts w:ascii="宋体" w:eastAsia="宋体" w:hAnsi="宋体" w:cs="宋体"/>
              <w:color w:val="000000"/>
              <w:kern w:val="0"/>
              <w:sz w:val="24"/>
              <w:szCs w:val="24"/>
            </w:rPr>
          </w:pPr>
          <w:sdt>
            <w:sdtPr>
              <w:rPr>
                <w:rFonts w:hint="eastAsia"/>
              </w:rPr>
              <w:alias w:val="减持计划实施是/否可能导致上市公司控制权发生变更的风险[双击切换]"/>
              <w:tag w:val="_GBC_6ef3c12b8a13433a81cbd3e87361ee40"/>
              <w:id w:val="-787430216"/>
              <w:lock w:val="sdtLocked"/>
              <w:placeholder>
                <w:docPart w:val="GBC22222222222222222222222222222"/>
              </w:placeholder>
            </w:sdtPr>
            <w:sdtEndPr>
              <w:rPr>
                <w:rFonts w:ascii="宋体" w:eastAsia="宋体" w:hAnsi="宋体"/>
                <w:sz w:val="24"/>
                <w:szCs w:val="24"/>
              </w:rPr>
            </w:sdtEndPr>
            <w:sdtContent>
              <w:r w:rsidR="007E0746">
                <w:rPr>
                  <w:rFonts w:ascii="宋体" w:eastAsia="宋体" w:hAnsi="宋体"/>
                  <w:sz w:val="24"/>
                  <w:szCs w:val="24"/>
                </w:rPr>
                <w:fldChar w:fldCharType="begin"/>
              </w:r>
              <w:r w:rsidR="00876196">
                <w:rPr>
                  <w:rFonts w:ascii="宋体" w:eastAsia="宋体" w:hAnsi="宋体"/>
                  <w:sz w:val="24"/>
                  <w:szCs w:val="24"/>
                </w:rPr>
                <w:instrText xml:space="preserve"> MACROBUTTON  SnrToggleCheckbox □是 </w:instrText>
              </w:r>
              <w:r w:rsidR="007E0746">
                <w:rPr>
                  <w:rFonts w:ascii="宋体" w:eastAsia="宋体" w:hAnsi="宋体"/>
                  <w:sz w:val="24"/>
                  <w:szCs w:val="24"/>
                </w:rPr>
                <w:fldChar w:fldCharType="end"/>
              </w:r>
              <w:r w:rsidR="007E0746">
                <w:rPr>
                  <w:rFonts w:ascii="宋体" w:eastAsia="宋体" w:hAnsi="宋体"/>
                  <w:sz w:val="24"/>
                  <w:szCs w:val="24"/>
                </w:rPr>
                <w:fldChar w:fldCharType="begin"/>
              </w:r>
              <w:r w:rsidR="00876196">
                <w:rPr>
                  <w:rFonts w:ascii="宋体" w:eastAsia="宋体" w:hAnsi="宋体"/>
                  <w:sz w:val="24"/>
                  <w:szCs w:val="24"/>
                </w:rPr>
                <w:instrText xml:space="preserve"> MACROBUTTON  SnrToggleCheckbox √否 </w:instrText>
              </w:r>
              <w:r w:rsidR="007E0746">
                <w:rPr>
                  <w:rFonts w:ascii="宋体" w:eastAsia="宋体" w:hAnsi="宋体"/>
                  <w:sz w:val="24"/>
                  <w:szCs w:val="24"/>
                </w:rPr>
                <w:fldChar w:fldCharType="end"/>
              </w:r>
            </w:sdtContent>
          </w:sdt>
        </w:p>
      </w:sdtContent>
    </w:sdt>
    <w:p w14:paraId="26D5C3AA" w14:textId="77777777" w:rsidR="00EE29F9" w:rsidRDefault="007E0746">
      <w:pPr>
        <w:pStyle w:val="a7"/>
        <w:numPr>
          <w:ilvl w:val="0"/>
          <w:numId w:val="11"/>
        </w:numPr>
        <w:adjustRightInd w:val="0"/>
        <w:spacing w:before="0" w:beforeAutospacing="0" w:after="0" w:afterAutospacing="0" w:line="360" w:lineRule="auto"/>
        <w:ind w:left="480" w:hangingChars="200" w:hanging="480"/>
        <w:rPr>
          <w:b/>
        </w:rPr>
      </w:pPr>
      <w:r>
        <w:rPr>
          <w:rFonts w:hint="eastAsia"/>
        </w:rPr>
        <w:t>其他风险</w:t>
      </w:r>
    </w:p>
    <w:p w14:paraId="71C01551" w14:textId="77777777" w:rsidR="00EE29F9" w:rsidRDefault="003E3C25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截至</w:t>
      </w:r>
      <w:r w:rsidR="00EB207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本公告日，本次减</w:t>
      </w:r>
      <w:proofErr w:type="gramStart"/>
      <w:r w:rsidR="00EB207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持计划</w:t>
      </w:r>
      <w:proofErr w:type="gramEnd"/>
      <w:r w:rsidR="00EB207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尚未实施完毕。公司将会继续关注股东减</w:t>
      </w:r>
      <w:proofErr w:type="gramStart"/>
      <w:r w:rsidR="00EB207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持计划</w:t>
      </w:r>
      <w:proofErr w:type="gramEnd"/>
      <w:r w:rsidR="00EB207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及后续实施情况，并按照相关规定及时履行信息披露义务。</w:t>
      </w:r>
      <w:r w:rsidR="00FC5AC5" w:rsidRPr="00FC5AC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敬请广大投资者理性投资，注意投资风险。</w:t>
      </w:r>
    </w:p>
    <w:p w14:paraId="70FEA5FB" w14:textId="77777777" w:rsidR="00EE29F9" w:rsidRDefault="007E0746" w:rsidP="00EB6DE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14:paraId="74327B34" w14:textId="77777777" w:rsidR="00EE29F9" w:rsidRDefault="000503BD">
      <w:pPr>
        <w:widowControl/>
        <w:wordWrap w:val="0"/>
        <w:spacing w:line="360" w:lineRule="auto"/>
        <w:ind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sdt>
        <w:sdtPr>
          <w:rPr>
            <w:rFonts w:asciiTheme="minorEastAsia" w:hAnsiTheme="minorEastAsia" w:cs="宋体" w:hint="eastAsia"/>
            <w:kern w:val="0"/>
            <w:sz w:val="24"/>
            <w:szCs w:val="24"/>
          </w:rPr>
          <w:alias w:val="公司法定中文名称"/>
          <w:tag w:val="_GBC_f4404faf7d034a76b1825f86ef63b151"/>
          <w:id w:val="1710301278"/>
          <w:lock w:val="sdtLocked"/>
          <w:placeholder>
            <w:docPart w:val="GBC22222222222222222222222222222"/>
          </w:placeholder>
          <w:dataBinding w:prefixMappings="xmlns:clcta-gie='clcta-gie'" w:xpath="/*/clcta-gie:GongSiFaDingZhongWenMingCheng[not(@periodRef)]" w:storeItemID="{2977F55A-10E6-467F-9962-F2AAC63616ED}"/>
          <w:text/>
        </w:sdtPr>
        <w:sdtEndPr/>
        <w:sdtContent>
          <w:r w:rsidR="00876196">
            <w:rPr>
              <w:rFonts w:asciiTheme="minorEastAsia" w:hAnsiTheme="minorEastAsia" w:cs="宋体" w:hint="eastAsia"/>
              <w:kern w:val="0"/>
              <w:sz w:val="24"/>
              <w:szCs w:val="24"/>
            </w:rPr>
            <w:t>埃夫</w:t>
          </w:r>
          <w:proofErr w:type="gramStart"/>
          <w:r w:rsidR="00876196">
            <w:rPr>
              <w:rFonts w:asciiTheme="minorEastAsia" w:hAnsiTheme="minorEastAsia" w:cs="宋体" w:hint="eastAsia"/>
              <w:kern w:val="0"/>
              <w:sz w:val="24"/>
              <w:szCs w:val="24"/>
            </w:rPr>
            <w:t>特</w:t>
          </w:r>
          <w:proofErr w:type="gramEnd"/>
          <w:r w:rsidR="00876196">
            <w:rPr>
              <w:rFonts w:asciiTheme="minorEastAsia" w:hAnsiTheme="minorEastAsia" w:cs="宋体" w:hint="eastAsia"/>
              <w:kern w:val="0"/>
              <w:sz w:val="24"/>
              <w:szCs w:val="24"/>
            </w:rPr>
            <w:t>智能装备股份有限公司</w:t>
          </w:r>
        </w:sdtContent>
      </w:sdt>
      <w:r w:rsidR="007E074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董事会</w:t>
      </w:r>
    </w:p>
    <w:p w14:paraId="4FAD5ED2" w14:textId="77777777" w:rsidR="00EE29F9" w:rsidRDefault="000503BD">
      <w:pPr>
        <w:widowControl/>
        <w:wordWrap w:val="0"/>
        <w:spacing w:line="360" w:lineRule="auto"/>
        <w:ind w:right="84"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sdt>
        <w:sdtPr>
          <w:rPr>
            <w:rFonts w:asciiTheme="minorEastAsia" w:hAnsiTheme="minorEastAsia" w:cs="宋体"/>
            <w:kern w:val="0"/>
            <w:sz w:val="24"/>
            <w:szCs w:val="24"/>
          </w:rPr>
          <w:alias w:val="临时公告日期"/>
          <w:tag w:val="_GBC_2c3dc62d64714cbbb00070efd577f8cb"/>
          <w:id w:val="-1258594005"/>
          <w:lock w:val="sdtLocked"/>
          <w:placeholder>
            <w:docPart w:val="GBC22222222222222222222222222222"/>
          </w:placeholder>
          <w:date w:fullDate="2022-11-26T00:00:00Z">
            <w:dateFormat w:val="yyyy'年'M'月'd'日'"/>
            <w:lid w:val="zh-CN"/>
            <w:storeMappedDataAs w:val="dateTime"/>
            <w:calendar w:val="gregorian"/>
          </w:date>
        </w:sdtPr>
        <w:sdtEndPr/>
        <w:sdtContent>
          <w:r w:rsidR="00844C6A">
            <w:rPr>
              <w:rFonts w:asciiTheme="minorEastAsia" w:hAnsiTheme="minorEastAsia" w:cs="宋体" w:hint="eastAsia"/>
              <w:kern w:val="0"/>
              <w:sz w:val="24"/>
              <w:szCs w:val="24"/>
            </w:rPr>
            <w:t>2022年11月26日</w:t>
          </w:r>
        </w:sdtContent>
      </w:sdt>
    </w:p>
    <w:p w14:paraId="491B6B8A" w14:textId="77777777" w:rsidR="00EE29F9" w:rsidRDefault="00EE29F9">
      <w:pPr>
        <w:widowControl/>
        <w:spacing w:line="360" w:lineRule="auto"/>
        <w:ind w:right="600"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ectPr w:rsidR="00EE29F9" w:rsidSect="00E8568B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55F2" w14:textId="77777777" w:rsidR="008D79BE" w:rsidRDefault="008D79BE" w:rsidP="00011CF5">
      <w:r>
        <w:separator/>
      </w:r>
    </w:p>
  </w:endnote>
  <w:endnote w:type="continuationSeparator" w:id="0">
    <w:p w14:paraId="586B6E93" w14:textId="77777777" w:rsidR="008D79BE" w:rsidRDefault="008D79BE" w:rsidP="0001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7006"/>
      <w:docPartObj>
        <w:docPartGallery w:val="Page Numbers (Bottom of Page)"/>
        <w:docPartUnique/>
      </w:docPartObj>
    </w:sdtPr>
    <w:sdtEndPr/>
    <w:sdtContent>
      <w:p w14:paraId="47886669" w14:textId="77777777" w:rsidR="004C76D6" w:rsidRDefault="007500AF">
        <w:pPr>
          <w:pStyle w:val="a5"/>
          <w:jc w:val="center"/>
        </w:pPr>
        <w:r>
          <w:fldChar w:fldCharType="begin"/>
        </w:r>
        <w:r w:rsidR="00595D4D">
          <w:instrText xml:space="preserve"> PAGE   \* MERGEFORMAT </w:instrText>
        </w:r>
        <w:r>
          <w:fldChar w:fldCharType="separate"/>
        </w:r>
        <w:r w:rsidR="007F2B63" w:rsidRPr="007F2B63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56CDB24B" w14:textId="77777777" w:rsidR="004C76D6" w:rsidRDefault="004C76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8770" w14:textId="77777777" w:rsidR="008D79BE" w:rsidRDefault="008D79BE" w:rsidP="00011CF5">
      <w:r>
        <w:separator/>
      </w:r>
    </w:p>
  </w:footnote>
  <w:footnote w:type="continuationSeparator" w:id="0">
    <w:p w14:paraId="3D60E7D7" w14:textId="77777777" w:rsidR="008D79BE" w:rsidRDefault="008D79BE" w:rsidP="0001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5E9F" w14:textId="77777777" w:rsidR="00A46809" w:rsidRDefault="00A46809" w:rsidP="00633C3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DAA"/>
    <w:multiLevelType w:val="hybridMultilevel"/>
    <w:tmpl w:val="FF02764E"/>
    <w:lvl w:ilvl="0" w:tplc="465CBE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84F3A0C"/>
    <w:multiLevelType w:val="hybridMultilevel"/>
    <w:tmpl w:val="22940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C6D0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B6F42F5"/>
    <w:multiLevelType w:val="hybridMultilevel"/>
    <w:tmpl w:val="DE5CFF0C"/>
    <w:lvl w:ilvl="0" w:tplc="20467A3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 w15:restartNumberingAfterBreak="0">
    <w:nsid w:val="4F2F7F38"/>
    <w:multiLevelType w:val="multilevel"/>
    <w:tmpl w:val="44061128"/>
    <w:lvl w:ilvl="0">
      <w:start w:val="1"/>
      <w:numFmt w:val="chineseCountingThousand"/>
      <w:suff w:val="nothing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529B390C"/>
    <w:multiLevelType w:val="hybridMultilevel"/>
    <w:tmpl w:val="34A06E18"/>
    <w:lvl w:ilvl="0" w:tplc="BFFA59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BD2794"/>
    <w:multiLevelType w:val="multilevel"/>
    <w:tmpl w:val="E6A031AE"/>
    <w:lvl w:ilvl="0">
      <w:start w:val="1"/>
      <w:numFmt w:val="chineseCountingThousand"/>
      <w:suff w:val="nothing"/>
      <w:lvlText w:val="（%1）"/>
      <w:lvlJc w:val="left"/>
      <w:pPr>
        <w:ind w:left="425" w:hanging="425"/>
      </w:pPr>
      <w:rPr>
        <w:rFonts w:asciiTheme="minorEastAsia" w:eastAsia="宋体" w:hAnsiTheme="minorEastAsia" w:hint="eastAsia"/>
        <w:b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5D293B7B"/>
    <w:multiLevelType w:val="hybridMultilevel"/>
    <w:tmpl w:val="55946446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6E6A29E4"/>
    <w:multiLevelType w:val="multilevel"/>
    <w:tmpl w:val="9454EC82"/>
    <w:lvl w:ilvl="0">
      <w:start w:val="1"/>
      <w:numFmt w:val="chineseCountingThousand"/>
      <w:suff w:val="nothing"/>
      <w:lvlText w:val="（%1）"/>
      <w:lvlJc w:val="left"/>
      <w:pPr>
        <w:ind w:left="425" w:hanging="425"/>
      </w:pPr>
      <w:rPr>
        <w:rFonts w:asciiTheme="minorEastAsia" w:eastAsia="宋体" w:hAnsiTheme="minorEastAsia" w:hint="eastAsia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6FE74E3C"/>
    <w:multiLevelType w:val="hybridMultilevel"/>
    <w:tmpl w:val="5792FBE8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 w16cid:durableId="16907917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0320416">
    <w:abstractNumId w:val="7"/>
  </w:num>
  <w:num w:numId="3" w16cid:durableId="199900245">
    <w:abstractNumId w:val="3"/>
  </w:num>
  <w:num w:numId="4" w16cid:durableId="2009944499">
    <w:abstractNumId w:val="1"/>
  </w:num>
  <w:num w:numId="5" w16cid:durableId="2017875831">
    <w:abstractNumId w:val="9"/>
  </w:num>
  <w:num w:numId="6" w16cid:durableId="1076976809">
    <w:abstractNumId w:val="0"/>
  </w:num>
  <w:num w:numId="7" w16cid:durableId="1359891612">
    <w:abstractNumId w:val="2"/>
  </w:num>
  <w:num w:numId="8" w16cid:durableId="1978754118">
    <w:abstractNumId w:val="4"/>
  </w:num>
  <w:num w:numId="9" w16cid:durableId="611742721">
    <w:abstractNumId w:val="6"/>
  </w:num>
  <w:num w:numId="10" w16cid:durableId="292564595">
    <w:abstractNumId w:val="5"/>
  </w:num>
  <w:num w:numId="11" w16cid:durableId="3935082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sclosure_Version" w:val="true"/>
  </w:docVars>
  <w:rsids>
    <w:rsidRoot w:val="00011CF5"/>
    <w:rsid w:val="00011CF5"/>
    <w:rsid w:val="00013796"/>
    <w:rsid w:val="0001430D"/>
    <w:rsid w:val="00014369"/>
    <w:rsid w:val="000178AD"/>
    <w:rsid w:val="000205AF"/>
    <w:rsid w:val="0003211D"/>
    <w:rsid w:val="0003440A"/>
    <w:rsid w:val="00035219"/>
    <w:rsid w:val="00043E9D"/>
    <w:rsid w:val="00044BD2"/>
    <w:rsid w:val="000503BD"/>
    <w:rsid w:val="00053196"/>
    <w:rsid w:val="0005359E"/>
    <w:rsid w:val="0006720C"/>
    <w:rsid w:val="00086001"/>
    <w:rsid w:val="000869B1"/>
    <w:rsid w:val="00087EAE"/>
    <w:rsid w:val="00094CC0"/>
    <w:rsid w:val="00096365"/>
    <w:rsid w:val="000A0039"/>
    <w:rsid w:val="000B1FFC"/>
    <w:rsid w:val="000B43AB"/>
    <w:rsid w:val="000C4601"/>
    <w:rsid w:val="000D745C"/>
    <w:rsid w:val="000E6BD6"/>
    <w:rsid w:val="000F2485"/>
    <w:rsid w:val="000F7254"/>
    <w:rsid w:val="000F7BB5"/>
    <w:rsid w:val="00103A41"/>
    <w:rsid w:val="001075AA"/>
    <w:rsid w:val="00107F5A"/>
    <w:rsid w:val="00121485"/>
    <w:rsid w:val="00134651"/>
    <w:rsid w:val="00135E57"/>
    <w:rsid w:val="001424A2"/>
    <w:rsid w:val="00143BA6"/>
    <w:rsid w:val="001472D8"/>
    <w:rsid w:val="00147937"/>
    <w:rsid w:val="001506D4"/>
    <w:rsid w:val="0016659E"/>
    <w:rsid w:val="00166EF0"/>
    <w:rsid w:val="00173CF6"/>
    <w:rsid w:val="00182B5A"/>
    <w:rsid w:val="0018458C"/>
    <w:rsid w:val="00184B9A"/>
    <w:rsid w:val="00187FCE"/>
    <w:rsid w:val="001903D4"/>
    <w:rsid w:val="00196996"/>
    <w:rsid w:val="001A2D05"/>
    <w:rsid w:val="001A74AB"/>
    <w:rsid w:val="001C05D7"/>
    <w:rsid w:val="001C36F4"/>
    <w:rsid w:val="001C3F2F"/>
    <w:rsid w:val="001C5BD7"/>
    <w:rsid w:val="001D3E9E"/>
    <w:rsid w:val="001D5BF3"/>
    <w:rsid w:val="001E0572"/>
    <w:rsid w:val="001E3DCC"/>
    <w:rsid w:val="001E6324"/>
    <w:rsid w:val="001E707C"/>
    <w:rsid w:val="001F40D2"/>
    <w:rsid w:val="001F4604"/>
    <w:rsid w:val="001F6DBF"/>
    <w:rsid w:val="0020060F"/>
    <w:rsid w:val="0020174C"/>
    <w:rsid w:val="00206ADC"/>
    <w:rsid w:val="00210EFB"/>
    <w:rsid w:val="002245F1"/>
    <w:rsid w:val="002254CC"/>
    <w:rsid w:val="00225E15"/>
    <w:rsid w:val="002332EB"/>
    <w:rsid w:val="00234518"/>
    <w:rsid w:val="00252D63"/>
    <w:rsid w:val="00257C3B"/>
    <w:rsid w:val="0027083E"/>
    <w:rsid w:val="002739B1"/>
    <w:rsid w:val="00273F96"/>
    <w:rsid w:val="00275D4B"/>
    <w:rsid w:val="002828D5"/>
    <w:rsid w:val="002841B1"/>
    <w:rsid w:val="002871E1"/>
    <w:rsid w:val="00290C84"/>
    <w:rsid w:val="00293253"/>
    <w:rsid w:val="002A066C"/>
    <w:rsid w:val="002A5517"/>
    <w:rsid w:val="002B18C7"/>
    <w:rsid w:val="002B2136"/>
    <w:rsid w:val="002B5DFB"/>
    <w:rsid w:val="002C0B47"/>
    <w:rsid w:val="002C6DD3"/>
    <w:rsid w:val="002D1F9A"/>
    <w:rsid w:val="002D2323"/>
    <w:rsid w:val="002D3F49"/>
    <w:rsid w:val="002D6813"/>
    <w:rsid w:val="002E3E0B"/>
    <w:rsid w:val="002E47AD"/>
    <w:rsid w:val="002E4D2E"/>
    <w:rsid w:val="003113B0"/>
    <w:rsid w:val="00316A84"/>
    <w:rsid w:val="003236A1"/>
    <w:rsid w:val="00332721"/>
    <w:rsid w:val="003446CD"/>
    <w:rsid w:val="00350CBE"/>
    <w:rsid w:val="00353C63"/>
    <w:rsid w:val="00354164"/>
    <w:rsid w:val="00360717"/>
    <w:rsid w:val="00360DAA"/>
    <w:rsid w:val="0036149B"/>
    <w:rsid w:val="00373536"/>
    <w:rsid w:val="00374952"/>
    <w:rsid w:val="003B3528"/>
    <w:rsid w:val="003B556F"/>
    <w:rsid w:val="003B6173"/>
    <w:rsid w:val="003C0781"/>
    <w:rsid w:val="003C214C"/>
    <w:rsid w:val="003E05CF"/>
    <w:rsid w:val="003E0CCD"/>
    <w:rsid w:val="003E1BBE"/>
    <w:rsid w:val="003E3C25"/>
    <w:rsid w:val="003F09B1"/>
    <w:rsid w:val="003F0F34"/>
    <w:rsid w:val="003F5250"/>
    <w:rsid w:val="003F5B14"/>
    <w:rsid w:val="003F69D7"/>
    <w:rsid w:val="003F7F5C"/>
    <w:rsid w:val="004013D4"/>
    <w:rsid w:val="00416AB7"/>
    <w:rsid w:val="00422197"/>
    <w:rsid w:val="00423C64"/>
    <w:rsid w:val="004241A8"/>
    <w:rsid w:val="004267C9"/>
    <w:rsid w:val="00432F9C"/>
    <w:rsid w:val="0044446E"/>
    <w:rsid w:val="00444933"/>
    <w:rsid w:val="0044704F"/>
    <w:rsid w:val="00454EB4"/>
    <w:rsid w:val="00463B68"/>
    <w:rsid w:val="004661E8"/>
    <w:rsid w:val="004753AA"/>
    <w:rsid w:val="00477F3B"/>
    <w:rsid w:val="0048360E"/>
    <w:rsid w:val="004945A3"/>
    <w:rsid w:val="00494817"/>
    <w:rsid w:val="004A2294"/>
    <w:rsid w:val="004B48C4"/>
    <w:rsid w:val="004B78FB"/>
    <w:rsid w:val="004C06A0"/>
    <w:rsid w:val="004C76D6"/>
    <w:rsid w:val="004C7EB4"/>
    <w:rsid w:val="004E084E"/>
    <w:rsid w:val="004E2A6E"/>
    <w:rsid w:val="004F4A5D"/>
    <w:rsid w:val="004F5E64"/>
    <w:rsid w:val="005126E2"/>
    <w:rsid w:val="005143D2"/>
    <w:rsid w:val="00514A95"/>
    <w:rsid w:val="00517E99"/>
    <w:rsid w:val="00525251"/>
    <w:rsid w:val="005252A3"/>
    <w:rsid w:val="005263A5"/>
    <w:rsid w:val="00530891"/>
    <w:rsid w:val="00530A1E"/>
    <w:rsid w:val="00532AEE"/>
    <w:rsid w:val="00537359"/>
    <w:rsid w:val="00544FF1"/>
    <w:rsid w:val="00545497"/>
    <w:rsid w:val="00550DB3"/>
    <w:rsid w:val="00551939"/>
    <w:rsid w:val="005658BA"/>
    <w:rsid w:val="00565A8A"/>
    <w:rsid w:val="0058610A"/>
    <w:rsid w:val="00595D4D"/>
    <w:rsid w:val="00596290"/>
    <w:rsid w:val="005A2CEC"/>
    <w:rsid w:val="005A5113"/>
    <w:rsid w:val="005A5DAA"/>
    <w:rsid w:val="005B515E"/>
    <w:rsid w:val="005B5335"/>
    <w:rsid w:val="005C0178"/>
    <w:rsid w:val="005C6681"/>
    <w:rsid w:val="005D0080"/>
    <w:rsid w:val="005D235B"/>
    <w:rsid w:val="005D6B7D"/>
    <w:rsid w:val="005D7C13"/>
    <w:rsid w:val="005E73B8"/>
    <w:rsid w:val="005F027C"/>
    <w:rsid w:val="005F5889"/>
    <w:rsid w:val="00603C7B"/>
    <w:rsid w:val="0060644B"/>
    <w:rsid w:val="00623E53"/>
    <w:rsid w:val="0062442B"/>
    <w:rsid w:val="0062535F"/>
    <w:rsid w:val="006303ED"/>
    <w:rsid w:val="00633C32"/>
    <w:rsid w:val="00634FEE"/>
    <w:rsid w:val="006357D0"/>
    <w:rsid w:val="00635B88"/>
    <w:rsid w:val="00641201"/>
    <w:rsid w:val="00644903"/>
    <w:rsid w:val="00650E64"/>
    <w:rsid w:val="0065325C"/>
    <w:rsid w:val="006559A0"/>
    <w:rsid w:val="00660BE5"/>
    <w:rsid w:val="00663097"/>
    <w:rsid w:val="00664CF3"/>
    <w:rsid w:val="006653A3"/>
    <w:rsid w:val="00682D33"/>
    <w:rsid w:val="006861C3"/>
    <w:rsid w:val="00687A9C"/>
    <w:rsid w:val="00690D09"/>
    <w:rsid w:val="0069698E"/>
    <w:rsid w:val="00697E27"/>
    <w:rsid w:val="006A20E3"/>
    <w:rsid w:val="006A2266"/>
    <w:rsid w:val="006A30E4"/>
    <w:rsid w:val="006A5079"/>
    <w:rsid w:val="006A72B4"/>
    <w:rsid w:val="006B0EC3"/>
    <w:rsid w:val="006C57F6"/>
    <w:rsid w:val="006C6E86"/>
    <w:rsid w:val="006D4F6C"/>
    <w:rsid w:val="006D550C"/>
    <w:rsid w:val="006E64FD"/>
    <w:rsid w:val="006F318C"/>
    <w:rsid w:val="007056DD"/>
    <w:rsid w:val="00710994"/>
    <w:rsid w:val="00714391"/>
    <w:rsid w:val="00734A21"/>
    <w:rsid w:val="00746491"/>
    <w:rsid w:val="007500AF"/>
    <w:rsid w:val="007506CE"/>
    <w:rsid w:val="0075486D"/>
    <w:rsid w:val="00754BE9"/>
    <w:rsid w:val="00763AC1"/>
    <w:rsid w:val="007741E9"/>
    <w:rsid w:val="0078004A"/>
    <w:rsid w:val="007858C2"/>
    <w:rsid w:val="0079762F"/>
    <w:rsid w:val="007A6567"/>
    <w:rsid w:val="007B5778"/>
    <w:rsid w:val="007C2EC6"/>
    <w:rsid w:val="007C5747"/>
    <w:rsid w:val="007C5D24"/>
    <w:rsid w:val="007C6FE1"/>
    <w:rsid w:val="007D4B67"/>
    <w:rsid w:val="007E0746"/>
    <w:rsid w:val="007E4232"/>
    <w:rsid w:val="007E53B9"/>
    <w:rsid w:val="007E7122"/>
    <w:rsid w:val="007F033A"/>
    <w:rsid w:val="007F1A0E"/>
    <w:rsid w:val="007F2B63"/>
    <w:rsid w:val="007F7344"/>
    <w:rsid w:val="0080247F"/>
    <w:rsid w:val="00805586"/>
    <w:rsid w:val="008136FB"/>
    <w:rsid w:val="00815716"/>
    <w:rsid w:val="00817DC3"/>
    <w:rsid w:val="00820333"/>
    <w:rsid w:val="00820D78"/>
    <w:rsid w:val="00826944"/>
    <w:rsid w:val="00832477"/>
    <w:rsid w:val="00833422"/>
    <w:rsid w:val="00833832"/>
    <w:rsid w:val="008432DB"/>
    <w:rsid w:val="0084441A"/>
    <w:rsid w:val="00844C6A"/>
    <w:rsid w:val="00850CA4"/>
    <w:rsid w:val="008568D7"/>
    <w:rsid w:val="00864CBA"/>
    <w:rsid w:val="00876196"/>
    <w:rsid w:val="00882F72"/>
    <w:rsid w:val="008838F7"/>
    <w:rsid w:val="00883B04"/>
    <w:rsid w:val="00883FB4"/>
    <w:rsid w:val="0088415C"/>
    <w:rsid w:val="00885353"/>
    <w:rsid w:val="008946FF"/>
    <w:rsid w:val="008A3BBE"/>
    <w:rsid w:val="008A6727"/>
    <w:rsid w:val="008B4E0C"/>
    <w:rsid w:val="008C706D"/>
    <w:rsid w:val="008D09E6"/>
    <w:rsid w:val="008D25BF"/>
    <w:rsid w:val="008D3089"/>
    <w:rsid w:val="008D49C3"/>
    <w:rsid w:val="008D79BE"/>
    <w:rsid w:val="008E3933"/>
    <w:rsid w:val="008E788D"/>
    <w:rsid w:val="008F5CD5"/>
    <w:rsid w:val="008F6F6D"/>
    <w:rsid w:val="00907CE6"/>
    <w:rsid w:val="00915AB9"/>
    <w:rsid w:val="00921963"/>
    <w:rsid w:val="009234C6"/>
    <w:rsid w:val="00926BE1"/>
    <w:rsid w:val="00926D90"/>
    <w:rsid w:val="009309C3"/>
    <w:rsid w:val="00935354"/>
    <w:rsid w:val="009375E0"/>
    <w:rsid w:val="0094252D"/>
    <w:rsid w:val="00942A74"/>
    <w:rsid w:val="00950908"/>
    <w:rsid w:val="00961525"/>
    <w:rsid w:val="0096300C"/>
    <w:rsid w:val="00973CA3"/>
    <w:rsid w:val="00974675"/>
    <w:rsid w:val="00985D26"/>
    <w:rsid w:val="00995EE1"/>
    <w:rsid w:val="009A6372"/>
    <w:rsid w:val="009B0764"/>
    <w:rsid w:val="009B358E"/>
    <w:rsid w:val="009C5A17"/>
    <w:rsid w:val="009D601A"/>
    <w:rsid w:val="009D6078"/>
    <w:rsid w:val="009E46C6"/>
    <w:rsid w:val="009E5E13"/>
    <w:rsid w:val="009F4362"/>
    <w:rsid w:val="009F6182"/>
    <w:rsid w:val="009F6DE2"/>
    <w:rsid w:val="00A01CF0"/>
    <w:rsid w:val="00A04AF8"/>
    <w:rsid w:val="00A05146"/>
    <w:rsid w:val="00A0634E"/>
    <w:rsid w:val="00A06CA4"/>
    <w:rsid w:val="00A1722C"/>
    <w:rsid w:val="00A22A14"/>
    <w:rsid w:val="00A26D94"/>
    <w:rsid w:val="00A36538"/>
    <w:rsid w:val="00A36C9F"/>
    <w:rsid w:val="00A4221D"/>
    <w:rsid w:val="00A433D2"/>
    <w:rsid w:val="00A46548"/>
    <w:rsid w:val="00A4678A"/>
    <w:rsid w:val="00A46809"/>
    <w:rsid w:val="00A548E3"/>
    <w:rsid w:val="00A559D2"/>
    <w:rsid w:val="00A6094C"/>
    <w:rsid w:val="00A62994"/>
    <w:rsid w:val="00A81297"/>
    <w:rsid w:val="00A8692F"/>
    <w:rsid w:val="00A87237"/>
    <w:rsid w:val="00A93429"/>
    <w:rsid w:val="00A94F27"/>
    <w:rsid w:val="00A973E6"/>
    <w:rsid w:val="00AA3B4A"/>
    <w:rsid w:val="00AA5982"/>
    <w:rsid w:val="00AA604F"/>
    <w:rsid w:val="00AA71E7"/>
    <w:rsid w:val="00AC5C02"/>
    <w:rsid w:val="00AD1AFB"/>
    <w:rsid w:val="00AD21C5"/>
    <w:rsid w:val="00AD3032"/>
    <w:rsid w:val="00AD7A63"/>
    <w:rsid w:val="00AE0064"/>
    <w:rsid w:val="00AE1688"/>
    <w:rsid w:val="00AE3D5F"/>
    <w:rsid w:val="00B01E0A"/>
    <w:rsid w:val="00B042B5"/>
    <w:rsid w:val="00B04596"/>
    <w:rsid w:val="00B13FB4"/>
    <w:rsid w:val="00B16212"/>
    <w:rsid w:val="00B24D6B"/>
    <w:rsid w:val="00B423EE"/>
    <w:rsid w:val="00B53920"/>
    <w:rsid w:val="00B634C6"/>
    <w:rsid w:val="00B6350C"/>
    <w:rsid w:val="00B637BA"/>
    <w:rsid w:val="00B63F29"/>
    <w:rsid w:val="00B6458A"/>
    <w:rsid w:val="00B653ED"/>
    <w:rsid w:val="00B704C0"/>
    <w:rsid w:val="00B723C2"/>
    <w:rsid w:val="00B73606"/>
    <w:rsid w:val="00B7744D"/>
    <w:rsid w:val="00B93ACD"/>
    <w:rsid w:val="00B94530"/>
    <w:rsid w:val="00BB1FA8"/>
    <w:rsid w:val="00BB2EE4"/>
    <w:rsid w:val="00BB6323"/>
    <w:rsid w:val="00BC19DF"/>
    <w:rsid w:val="00BD4996"/>
    <w:rsid w:val="00BD7AD5"/>
    <w:rsid w:val="00BE6DC4"/>
    <w:rsid w:val="00C02332"/>
    <w:rsid w:val="00C031A9"/>
    <w:rsid w:val="00C05F47"/>
    <w:rsid w:val="00C15684"/>
    <w:rsid w:val="00C17721"/>
    <w:rsid w:val="00C25A98"/>
    <w:rsid w:val="00C26A41"/>
    <w:rsid w:val="00C27060"/>
    <w:rsid w:val="00C30F1C"/>
    <w:rsid w:val="00C320C2"/>
    <w:rsid w:val="00C34183"/>
    <w:rsid w:val="00C34CDD"/>
    <w:rsid w:val="00C3748E"/>
    <w:rsid w:val="00C4599E"/>
    <w:rsid w:val="00C5038F"/>
    <w:rsid w:val="00C5040C"/>
    <w:rsid w:val="00C51AE0"/>
    <w:rsid w:val="00C67CEF"/>
    <w:rsid w:val="00C848A8"/>
    <w:rsid w:val="00C9207E"/>
    <w:rsid w:val="00C92A6C"/>
    <w:rsid w:val="00C931DF"/>
    <w:rsid w:val="00C95A84"/>
    <w:rsid w:val="00CA4171"/>
    <w:rsid w:val="00CC363D"/>
    <w:rsid w:val="00CC43C7"/>
    <w:rsid w:val="00CC5BDD"/>
    <w:rsid w:val="00CD1221"/>
    <w:rsid w:val="00CD7C77"/>
    <w:rsid w:val="00CE6F19"/>
    <w:rsid w:val="00CF7CCF"/>
    <w:rsid w:val="00D00876"/>
    <w:rsid w:val="00D042C5"/>
    <w:rsid w:val="00D05114"/>
    <w:rsid w:val="00D21F2C"/>
    <w:rsid w:val="00D2728E"/>
    <w:rsid w:val="00D27DCE"/>
    <w:rsid w:val="00D30CE1"/>
    <w:rsid w:val="00D40090"/>
    <w:rsid w:val="00D40EC7"/>
    <w:rsid w:val="00D43CDA"/>
    <w:rsid w:val="00D44C49"/>
    <w:rsid w:val="00D570F8"/>
    <w:rsid w:val="00D57ADA"/>
    <w:rsid w:val="00D624FC"/>
    <w:rsid w:val="00D71988"/>
    <w:rsid w:val="00D7340D"/>
    <w:rsid w:val="00D74639"/>
    <w:rsid w:val="00D7729C"/>
    <w:rsid w:val="00D84184"/>
    <w:rsid w:val="00D8481E"/>
    <w:rsid w:val="00DA16E5"/>
    <w:rsid w:val="00DA2BC1"/>
    <w:rsid w:val="00DA3FFD"/>
    <w:rsid w:val="00DB0082"/>
    <w:rsid w:val="00DB0A98"/>
    <w:rsid w:val="00DB52D4"/>
    <w:rsid w:val="00DC4399"/>
    <w:rsid w:val="00DD2AB2"/>
    <w:rsid w:val="00DE0536"/>
    <w:rsid w:val="00DE153B"/>
    <w:rsid w:val="00DE1C7B"/>
    <w:rsid w:val="00DF2DBF"/>
    <w:rsid w:val="00E02027"/>
    <w:rsid w:val="00E165D1"/>
    <w:rsid w:val="00E17D6A"/>
    <w:rsid w:val="00E21792"/>
    <w:rsid w:val="00E43148"/>
    <w:rsid w:val="00E50C02"/>
    <w:rsid w:val="00E700F2"/>
    <w:rsid w:val="00E83269"/>
    <w:rsid w:val="00E855E5"/>
    <w:rsid w:val="00E8568B"/>
    <w:rsid w:val="00E9284F"/>
    <w:rsid w:val="00E932B4"/>
    <w:rsid w:val="00E95E6A"/>
    <w:rsid w:val="00E96034"/>
    <w:rsid w:val="00E97F2C"/>
    <w:rsid w:val="00EA20F4"/>
    <w:rsid w:val="00EB202D"/>
    <w:rsid w:val="00EB207A"/>
    <w:rsid w:val="00EB28EA"/>
    <w:rsid w:val="00EB2DB9"/>
    <w:rsid w:val="00EB6DE4"/>
    <w:rsid w:val="00EC4FD4"/>
    <w:rsid w:val="00EC5054"/>
    <w:rsid w:val="00ED28F6"/>
    <w:rsid w:val="00ED405E"/>
    <w:rsid w:val="00EE29F9"/>
    <w:rsid w:val="00EE50E7"/>
    <w:rsid w:val="00EF3202"/>
    <w:rsid w:val="00F041F2"/>
    <w:rsid w:val="00F2035B"/>
    <w:rsid w:val="00F31669"/>
    <w:rsid w:val="00F35F8C"/>
    <w:rsid w:val="00F36238"/>
    <w:rsid w:val="00F509C9"/>
    <w:rsid w:val="00F51357"/>
    <w:rsid w:val="00F561D3"/>
    <w:rsid w:val="00F6745E"/>
    <w:rsid w:val="00F713E8"/>
    <w:rsid w:val="00F72447"/>
    <w:rsid w:val="00F72ECF"/>
    <w:rsid w:val="00F822EF"/>
    <w:rsid w:val="00FA2213"/>
    <w:rsid w:val="00FA677E"/>
    <w:rsid w:val="00FB1451"/>
    <w:rsid w:val="00FB6319"/>
    <w:rsid w:val="00FC00F4"/>
    <w:rsid w:val="00FC5AC5"/>
    <w:rsid w:val="00FD34BD"/>
    <w:rsid w:val="00FF006B"/>
    <w:rsid w:val="00FF179A"/>
    <w:rsid w:val="00FF3547"/>
    <w:rsid w:val="00FF6CB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242E9"/>
  <w15:docId w15:val="{5EBD5870-114B-41D5-AF68-132B3DE3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3B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A3BB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1C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1CF5"/>
    <w:rPr>
      <w:sz w:val="18"/>
      <w:szCs w:val="18"/>
    </w:rPr>
  </w:style>
  <w:style w:type="paragraph" w:styleId="a7">
    <w:name w:val="List Paragraph"/>
    <w:basedOn w:val="a"/>
    <w:link w:val="a8"/>
    <w:qFormat/>
    <w:rsid w:val="00011CF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a8">
    <w:name w:val="列表段落 字符"/>
    <w:link w:val="a7"/>
    <w:locked/>
    <w:rsid w:val="00011CF5"/>
    <w:rPr>
      <w:rFonts w:ascii="宋体" w:eastAsia="宋体" w:hAnsi="宋体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1CF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11CF5"/>
    <w:rPr>
      <w:sz w:val="18"/>
      <w:szCs w:val="18"/>
    </w:rPr>
  </w:style>
  <w:style w:type="table" w:styleId="ab">
    <w:name w:val="Table Grid"/>
    <w:basedOn w:val="a1"/>
    <w:uiPriority w:val="59"/>
    <w:rsid w:val="00F6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A066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2A066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2A066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A066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2A066C"/>
    <w:rPr>
      <w:b/>
      <w:bCs/>
    </w:rPr>
  </w:style>
  <w:style w:type="paragraph" w:styleId="af1">
    <w:name w:val="Revision"/>
    <w:hidden/>
    <w:uiPriority w:val="99"/>
    <w:semiHidden/>
    <w:rsid w:val="0062442B"/>
  </w:style>
  <w:style w:type="character" w:styleId="af2">
    <w:name w:val="Placeholder Text"/>
    <w:basedOn w:val="a0"/>
    <w:uiPriority w:val="99"/>
    <w:semiHidden/>
    <w:rsid w:val="009F4362"/>
    <w:rPr>
      <w:color w:val="auto"/>
    </w:rPr>
  </w:style>
  <w:style w:type="character" w:customStyle="1" w:styleId="10">
    <w:name w:val="标题 1 字符"/>
    <w:basedOn w:val="a0"/>
    <w:link w:val="1"/>
    <w:uiPriority w:val="9"/>
    <w:rsid w:val="008A3BB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A3BB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3">
    <w:name w:val="Document Map"/>
    <w:basedOn w:val="a"/>
    <w:link w:val="af4"/>
    <w:uiPriority w:val="99"/>
    <w:semiHidden/>
    <w:unhideWhenUsed/>
    <w:rsid w:val="00B6458A"/>
    <w:rPr>
      <w:rFonts w:ascii="宋体" w:eastAsia="宋体"/>
      <w:sz w:val="18"/>
      <w:szCs w:val="18"/>
    </w:rPr>
  </w:style>
  <w:style w:type="character" w:customStyle="1" w:styleId="af4">
    <w:name w:val="文档结构图 字符"/>
    <w:basedOn w:val="a0"/>
    <w:link w:val="af3"/>
    <w:uiPriority w:val="99"/>
    <w:semiHidden/>
    <w:rsid w:val="00B6458A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\AppData\Roaming\Microsoft\Templates\SSE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GBC111111111111111111111111111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E7A4EA-BD30-4E33-B98E-5F8888CE10A4}"/>
      </w:docPartPr>
      <w:docPartBody>
        <w:p w:rsidR="003D0FEC" w:rsidRDefault="00235E41">
          <w:r w:rsidRPr="003A3EAC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GBC222222222222222222222222222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34B4F35-220C-4DFD-95D5-E8EF7FC733EB}"/>
      </w:docPartPr>
      <w:docPartBody>
        <w:p w:rsidR="00974AD0" w:rsidRDefault="00362776">
          <w:r w:rsidRPr="000349E3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E41"/>
    <w:rsid w:val="00045C98"/>
    <w:rsid w:val="00047C84"/>
    <w:rsid w:val="000E1990"/>
    <w:rsid w:val="00104057"/>
    <w:rsid w:val="00125BD3"/>
    <w:rsid w:val="001375BE"/>
    <w:rsid w:val="001623F1"/>
    <w:rsid w:val="001716A5"/>
    <w:rsid w:val="001A456D"/>
    <w:rsid w:val="001B30D8"/>
    <w:rsid w:val="001B5B17"/>
    <w:rsid w:val="001F774C"/>
    <w:rsid w:val="0020530D"/>
    <w:rsid w:val="002156AE"/>
    <w:rsid w:val="00235E41"/>
    <w:rsid w:val="002A5299"/>
    <w:rsid w:val="002D06C1"/>
    <w:rsid w:val="002D4C89"/>
    <w:rsid w:val="00334514"/>
    <w:rsid w:val="00362776"/>
    <w:rsid w:val="00367A49"/>
    <w:rsid w:val="003D0FEC"/>
    <w:rsid w:val="003D6809"/>
    <w:rsid w:val="003E2CD5"/>
    <w:rsid w:val="003F07B3"/>
    <w:rsid w:val="0041027F"/>
    <w:rsid w:val="00410ABB"/>
    <w:rsid w:val="00431303"/>
    <w:rsid w:val="00432D31"/>
    <w:rsid w:val="00437053"/>
    <w:rsid w:val="00457C5E"/>
    <w:rsid w:val="00490856"/>
    <w:rsid w:val="004B68FE"/>
    <w:rsid w:val="004C7C8B"/>
    <w:rsid w:val="004D0904"/>
    <w:rsid w:val="004F0ADA"/>
    <w:rsid w:val="0051403B"/>
    <w:rsid w:val="0052096C"/>
    <w:rsid w:val="00527085"/>
    <w:rsid w:val="005321CD"/>
    <w:rsid w:val="00565192"/>
    <w:rsid w:val="005756ED"/>
    <w:rsid w:val="00586A8A"/>
    <w:rsid w:val="005B3F64"/>
    <w:rsid w:val="005D3A16"/>
    <w:rsid w:val="005D757D"/>
    <w:rsid w:val="005D7858"/>
    <w:rsid w:val="005F5390"/>
    <w:rsid w:val="006057D3"/>
    <w:rsid w:val="00617BB1"/>
    <w:rsid w:val="006259F3"/>
    <w:rsid w:val="0062795A"/>
    <w:rsid w:val="00674256"/>
    <w:rsid w:val="006757F5"/>
    <w:rsid w:val="00680FE8"/>
    <w:rsid w:val="00681DB2"/>
    <w:rsid w:val="006C6C37"/>
    <w:rsid w:val="006F0711"/>
    <w:rsid w:val="006F1FF9"/>
    <w:rsid w:val="00773BC3"/>
    <w:rsid w:val="00781564"/>
    <w:rsid w:val="007A57FE"/>
    <w:rsid w:val="007D53E8"/>
    <w:rsid w:val="007F61FD"/>
    <w:rsid w:val="0081443E"/>
    <w:rsid w:val="0081632C"/>
    <w:rsid w:val="008345F8"/>
    <w:rsid w:val="008406A4"/>
    <w:rsid w:val="00885A6A"/>
    <w:rsid w:val="00891D9E"/>
    <w:rsid w:val="008B399F"/>
    <w:rsid w:val="008B4DE6"/>
    <w:rsid w:val="0097379B"/>
    <w:rsid w:val="00974AD0"/>
    <w:rsid w:val="0099357D"/>
    <w:rsid w:val="009936C5"/>
    <w:rsid w:val="009B65F1"/>
    <w:rsid w:val="009C2250"/>
    <w:rsid w:val="009D0588"/>
    <w:rsid w:val="009F57B8"/>
    <w:rsid w:val="00A02608"/>
    <w:rsid w:val="00A25EB0"/>
    <w:rsid w:val="00A27E8C"/>
    <w:rsid w:val="00A53238"/>
    <w:rsid w:val="00A5558E"/>
    <w:rsid w:val="00A677F4"/>
    <w:rsid w:val="00A86806"/>
    <w:rsid w:val="00AE20F7"/>
    <w:rsid w:val="00AE3F99"/>
    <w:rsid w:val="00B00354"/>
    <w:rsid w:val="00B4580C"/>
    <w:rsid w:val="00B46AE3"/>
    <w:rsid w:val="00B71899"/>
    <w:rsid w:val="00B82F9A"/>
    <w:rsid w:val="00B913A2"/>
    <w:rsid w:val="00BA757A"/>
    <w:rsid w:val="00BB2EFF"/>
    <w:rsid w:val="00BE4675"/>
    <w:rsid w:val="00C0025E"/>
    <w:rsid w:val="00C33F94"/>
    <w:rsid w:val="00C72B07"/>
    <w:rsid w:val="00CD6358"/>
    <w:rsid w:val="00CF3BB5"/>
    <w:rsid w:val="00D03BE5"/>
    <w:rsid w:val="00D26561"/>
    <w:rsid w:val="00D75F7D"/>
    <w:rsid w:val="00E32CAD"/>
    <w:rsid w:val="00E434C7"/>
    <w:rsid w:val="00E43953"/>
    <w:rsid w:val="00E45DDC"/>
    <w:rsid w:val="00E56D59"/>
    <w:rsid w:val="00E85131"/>
    <w:rsid w:val="00EC10B5"/>
    <w:rsid w:val="00ED34F6"/>
    <w:rsid w:val="00ED4EC6"/>
    <w:rsid w:val="00F03F46"/>
    <w:rsid w:val="00F30A69"/>
    <w:rsid w:val="00F41A1D"/>
    <w:rsid w:val="00F468F2"/>
    <w:rsid w:val="00F74E55"/>
    <w:rsid w:val="00F751E3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2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c:sections xmlns:sc="http://mapping.word.org/2014/section/customize"/>
</file>

<file path=customXml/item2.xml><?xml version="1.0" encoding="utf-8"?>
<b:binding xmlns:b="http://mapping.word.org/2012/binding" xmlns:xlink="xlink" xmlns:clcta-be="clcta-be" xmlns:clcta-fte="clcta-fte" xmlns:clcta-gie="clcta-gie" xmlns:clcta-taf="clcta-taf">
  <clcta-gie:GongSiFaDingZhongWenMingCheng>埃夫特智能装备股份有限公司</clcta-gie:GongSiFaDingZhongWenMingCheng>
</b:binding>
</file>

<file path=customXml/item3.xml><?xml version="1.0" encoding="utf-8"?>
<m:mapping xmlns:m="http://mapping.word.org/2012/mapping">
  <m:sse><![CDATA[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]]></m:sse>
</m:mapping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t:template xmlns:t="http://mapping.word.org/2012/template">
  <t:sse><![CDATA[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]]></t:sse>
</t:template>
</file>

<file path=customXml/itemProps1.xml><?xml version="1.0" encoding="utf-8"?>
<ds:datastoreItem xmlns:ds="http://schemas.openxmlformats.org/officeDocument/2006/customXml" ds:itemID="{B91335BC-0207-47D2-B27C-5303C9C808FE}">
  <ds:schemaRefs>
    <ds:schemaRef ds:uri="http://mapping.word.org/2014/section/customize"/>
  </ds:schemaRefs>
</ds:datastoreItem>
</file>

<file path=customXml/itemProps2.xml><?xml version="1.0" encoding="utf-8"?>
<ds:datastoreItem xmlns:ds="http://schemas.openxmlformats.org/officeDocument/2006/customXml" ds:itemID="{2977F55A-10E6-467F-9962-F2AAC63616ED}">
  <ds:schemaRefs>
    <ds:schemaRef ds:uri="http://mapping.word.org/2012/binding"/>
    <ds:schemaRef ds:uri="xlink"/>
    <ds:schemaRef ds:uri="clcta-be"/>
    <ds:schemaRef ds:uri="clcta-fte"/>
    <ds:schemaRef ds:uri="clcta-gie"/>
    <ds:schemaRef ds:uri="clcta-taf"/>
  </ds:schemaRefs>
</ds:datastoreItem>
</file>

<file path=customXml/itemProps3.xml><?xml version="1.0" encoding="utf-8"?>
<ds:datastoreItem xmlns:ds="http://schemas.openxmlformats.org/officeDocument/2006/customXml" ds:itemID="{DD2C14BB-026E-4A6F-9A5B-792B556B7F5E}">
  <ds:schemaRefs>
    <ds:schemaRef ds:uri="http://mapping.word.org/2012/mapping"/>
  </ds:schemaRefs>
</ds:datastoreItem>
</file>

<file path=customXml/itemProps4.xml><?xml version="1.0" encoding="utf-8"?>
<ds:datastoreItem xmlns:ds="http://schemas.openxmlformats.org/officeDocument/2006/customXml" ds:itemID="{0639D3AB-8AC1-4E11-9C63-D6564DC200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D91384-5D67-4316-B409-00C982877B00}">
  <ds:schemaRefs>
    <ds:schemaRef ds:uri="http://mapping.word.org/2012/templat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SSEReport</Template>
  <TotalTime>4</TotalTime>
  <Pages>3</Pages>
  <Words>243</Words>
  <Characters>1388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陈邹(拟稿)</dc:creator>
  <cp:lastModifiedBy>伍玉蓉</cp:lastModifiedBy>
  <cp:revision>4</cp:revision>
  <dcterms:created xsi:type="dcterms:W3CDTF">2022-11-25T07:07:00Z</dcterms:created>
  <dcterms:modified xsi:type="dcterms:W3CDTF">2022-11-25T09:51:00Z</dcterms:modified>
</cp:coreProperties>
</file>